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+*xfs*pvs*lsu*cvA*xBj*uCi*voE*Dis*ctk*CcE*pBk*-</w:t>
            </w:r>
            <w:r>
              <w:rPr>
                <w:rFonts w:ascii="PDF417x" w:hAnsi="PDF417x"/>
                <w:sz w:val="24"/>
                <w:szCs w:val="24"/>
              </w:rPr>
              <w:br/>
              <w:t>+*yqw*ziF*qyc*myg*oxA*zbd*yes*yoa*jaz*jus*zew*-</w:t>
            </w:r>
            <w:r>
              <w:rPr>
                <w:rFonts w:ascii="PDF417x" w:hAnsi="PDF417x"/>
                <w:sz w:val="24"/>
                <w:szCs w:val="24"/>
              </w:rPr>
              <w:br/>
              <w:t>+*eDs*lyd*lyd*lyd*lyd*jDg*gki*ujl*Cty*nCy*zfE*-</w:t>
            </w:r>
            <w:r>
              <w:rPr>
                <w:rFonts w:ascii="PDF417x" w:hAnsi="PDF417x"/>
                <w:sz w:val="24"/>
                <w:szCs w:val="24"/>
              </w:rPr>
              <w:br/>
              <w:t>+*ftw*naD*sxC*BnB*Fyz*nEB*kvr*iDo*Dgc*AlB*onA*-</w:t>
            </w:r>
            <w:r>
              <w:rPr>
                <w:rFonts w:ascii="PDF417x" w:hAnsi="PDF417x"/>
                <w:sz w:val="24"/>
                <w:szCs w:val="24"/>
              </w:rPr>
              <w:br/>
              <w:t>+*ftA*oja*uji*qjn*uia*oic*mwc*mic*azc*woB*uws*-</w:t>
            </w:r>
            <w:r>
              <w:rPr>
                <w:rFonts w:ascii="PDF417x" w:hAnsi="PDF417x"/>
                <w:sz w:val="24"/>
                <w:szCs w:val="24"/>
              </w:rPr>
              <w:br/>
              <w:t>+*xjq*gki*xjn*jqE*Awn*Ayo*ynl*Aoj*xnx*tmz*uzq*-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5D63EA5D" w14:textId="0D95B4FA" w:rsidR="00922DDC"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BJELOVARSKO-BILOGORSKA ŽUPANIJA</w:t>
      </w:r>
    </w:p>
    <w:p w14:paraId="75F812B6" w14:textId="19D38C5E" w:rsidR="008C5FE5"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 GAREŠNICA</w:t>
      </w:r>
    </w:p>
    <w:p w14:paraId="19293C15" w14:textId="0EBDCFFF" w:rsidR="000A6040" w:rsidRDefault="000A6040" w:rsidP="000B7230">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UPRAVNI ODJEL ZA </w:t>
      </w:r>
      <w:r w:rsidR="000B7230">
        <w:rPr>
          <w:rFonts w:ascii="Calibri" w:eastAsia="Times New Roman" w:hAnsi="Calibri" w:cs="Calibri"/>
          <w:noProof w:val="0"/>
          <w:color w:val="000000"/>
          <w:lang w:eastAsia="hr-HR"/>
        </w:rPr>
        <w:t>GOSPODARSTVO</w:t>
      </w:r>
    </w:p>
    <w:p w14:paraId="22E11BD7" w14:textId="7D65E14B" w:rsidR="000B7230" w:rsidRDefault="000B7230" w:rsidP="000B7230">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I KOMUNALNI SUSTAV</w:t>
      </w:r>
    </w:p>
    <w:p w14:paraId="3379EE20" w14:textId="2F132CE8"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400-01/26-01/5</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2103-4-03-26-1</w:t>
      </w:r>
    </w:p>
    <w:p w14:paraId="4445648A" w14:textId="5A4F4B93" w:rsidR="00B92D0F" w:rsidRPr="00B92D0F" w:rsidRDefault="008506B6" w:rsidP="00B92D0F">
      <w:pPr>
        <w:rPr>
          <w:rFonts w:ascii="Calibri" w:eastAsia="Times New Roman" w:hAnsi="Calibri" w:cs="Calibri"/>
          <w:noProof w:val="0"/>
          <w:color w:val="000000"/>
          <w:lang w:eastAsia="hr-HR"/>
        </w:rPr>
      </w:pPr>
      <w:r>
        <w:rPr>
          <w:rFonts w:ascii="Calibri" w:eastAsia="Times New Roman" w:hAnsi="Calibri" w:cs="Calibri"/>
          <w:noProof w:val="0"/>
          <w:lang w:eastAsia="hr-HR"/>
        </w:rPr>
        <w:t>Garešnica</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09.07.2026.</w:t>
      </w:r>
    </w:p>
    <w:p w14:paraId="5F61F75D" w14:textId="77777777" w:rsidR="00B91F01" w:rsidRDefault="00B91F01" w:rsidP="00B91F01">
      <w:pPr>
        <w:jc w:val="right"/>
        <w:rPr>
          <w:rFonts w:eastAsia="Times New Roman" w:cstheme="minorHAnsi"/>
          <w:lang w:eastAsia="hr-HR"/>
        </w:rPr>
      </w:pPr>
      <w:r w:rsidRPr="00083484">
        <w:rPr>
          <w:rFonts w:eastAsia="Times New Roman" w:cstheme="minorHAnsi"/>
          <w:lang w:eastAsia="hr-HR"/>
        </w:rPr>
        <w:t xml:space="preserve">- P R I J E D L O G </w:t>
      </w:r>
      <w:r>
        <w:rPr>
          <w:rFonts w:eastAsia="Times New Roman" w:cstheme="minorHAnsi"/>
          <w:lang w:eastAsia="hr-HR"/>
        </w:rPr>
        <w:t>–</w:t>
      </w:r>
    </w:p>
    <w:p w14:paraId="4C5B9DA6" w14:textId="77777777" w:rsidR="00B91F01" w:rsidRPr="00083484" w:rsidRDefault="00B91F01" w:rsidP="00B91F01">
      <w:pPr>
        <w:jc w:val="both"/>
        <w:rPr>
          <w:rFonts w:eastAsia="Times New Roman" w:cstheme="minorHAnsi"/>
          <w:lang w:eastAsia="hr-HR"/>
        </w:rPr>
      </w:pPr>
      <w:r w:rsidRPr="00083484">
        <w:rPr>
          <w:rFonts w:eastAsia="Times New Roman" w:cstheme="minorHAnsi"/>
          <w:lang w:eastAsia="hr-HR"/>
        </w:rPr>
        <w:t xml:space="preserve">Na temelju članka 15. stavka 2. Zakona o javnoj nabavi (Narodne novine, broj 120/16, 114/22 </w:t>
      </w:r>
      <w:bookmarkStart w:id="1" w:name="_Hlk230761742"/>
      <w:r w:rsidRPr="00083484">
        <w:rPr>
          <w:rFonts w:eastAsia="Times New Roman" w:cstheme="minorHAnsi"/>
          <w:lang w:eastAsia="hr-HR"/>
        </w:rPr>
        <w:t>i 48/26</w:t>
      </w:r>
      <w:bookmarkEnd w:id="1"/>
      <w:r w:rsidRPr="00083484">
        <w:rPr>
          <w:rFonts w:eastAsia="Times New Roman" w:cstheme="minorHAnsi"/>
          <w:lang w:eastAsia="hr-HR"/>
        </w:rPr>
        <w:t>) i članka 35. Statuta Grada Garešnica (Službeni glasnik Grada Garešnice, broj: 2/21 i 3/25), Gradsko vijeće Grada Garešnice na svojoj __. sjednici, održanoj dana ___________ 2026. godine, donijelo je sljedeći</w:t>
      </w:r>
    </w:p>
    <w:p w14:paraId="71BBD499" w14:textId="77777777" w:rsidR="00B91F01" w:rsidRPr="00083484" w:rsidRDefault="00B91F01" w:rsidP="00B91F01">
      <w:pPr>
        <w:pStyle w:val="Bezproreda"/>
        <w:jc w:val="center"/>
        <w:rPr>
          <w:rStyle w:val="Neupadljivoisticanje"/>
          <w:rFonts w:asciiTheme="minorHAnsi" w:hAnsiTheme="minorHAnsi" w:cstheme="minorHAnsi"/>
          <w:b/>
          <w:i w:val="0"/>
          <w:color w:val="auto"/>
        </w:rPr>
      </w:pPr>
    </w:p>
    <w:p w14:paraId="4DD7F5FB" w14:textId="77777777" w:rsidR="00B91F01" w:rsidRPr="00083484" w:rsidRDefault="00B91F01" w:rsidP="00B91F01">
      <w:pPr>
        <w:pStyle w:val="Bezproreda"/>
        <w:jc w:val="center"/>
        <w:rPr>
          <w:rStyle w:val="Neupadljivoisticanje"/>
          <w:rFonts w:asciiTheme="minorHAnsi" w:hAnsiTheme="minorHAnsi" w:cstheme="minorHAnsi"/>
          <w:b/>
          <w:i w:val="0"/>
          <w:color w:val="auto"/>
          <w:sz w:val="28"/>
          <w:szCs w:val="28"/>
        </w:rPr>
      </w:pPr>
      <w:r w:rsidRPr="00083484">
        <w:rPr>
          <w:rStyle w:val="Neupadljivoisticanje"/>
          <w:rFonts w:asciiTheme="minorHAnsi" w:hAnsiTheme="minorHAnsi" w:cstheme="minorHAnsi"/>
          <w:b/>
          <w:i w:val="0"/>
          <w:color w:val="auto"/>
          <w:sz w:val="28"/>
          <w:szCs w:val="28"/>
        </w:rPr>
        <w:t>P R A V I L N I K</w:t>
      </w:r>
    </w:p>
    <w:p w14:paraId="71047685" w14:textId="77777777" w:rsidR="00B91F01" w:rsidRPr="00083484" w:rsidRDefault="00B91F01" w:rsidP="00B91F01">
      <w:pPr>
        <w:pStyle w:val="Bezproreda"/>
        <w:jc w:val="center"/>
        <w:rPr>
          <w:rStyle w:val="Neupadljivoisticanje"/>
          <w:rFonts w:asciiTheme="minorHAnsi" w:hAnsiTheme="minorHAnsi" w:cstheme="minorHAnsi"/>
          <w:b/>
          <w:i w:val="0"/>
          <w:color w:val="auto"/>
          <w:sz w:val="28"/>
          <w:szCs w:val="28"/>
        </w:rPr>
      </w:pPr>
      <w:r w:rsidRPr="00083484">
        <w:rPr>
          <w:rStyle w:val="Neupadljivoisticanje"/>
          <w:rFonts w:asciiTheme="minorHAnsi" w:hAnsiTheme="minorHAnsi" w:cstheme="minorHAnsi"/>
          <w:b/>
          <w:i w:val="0"/>
          <w:color w:val="auto"/>
          <w:sz w:val="28"/>
          <w:szCs w:val="28"/>
        </w:rPr>
        <w:t xml:space="preserve">o provedbi postupaka jednostavne nabave </w:t>
      </w:r>
    </w:p>
    <w:p w14:paraId="5343D270" w14:textId="77777777" w:rsidR="00B91F01" w:rsidRPr="00083484" w:rsidRDefault="00B91F01" w:rsidP="00B91F01">
      <w:pPr>
        <w:pStyle w:val="Bezproreda"/>
        <w:jc w:val="center"/>
        <w:rPr>
          <w:rStyle w:val="Neupadljivoisticanje"/>
          <w:rFonts w:asciiTheme="minorHAnsi" w:hAnsiTheme="minorHAnsi" w:cstheme="minorHAnsi"/>
          <w:i w:val="0"/>
          <w:iCs w:val="0"/>
          <w:color w:val="auto"/>
          <w:sz w:val="28"/>
          <w:szCs w:val="28"/>
        </w:rPr>
      </w:pPr>
      <w:r w:rsidRPr="00083484">
        <w:rPr>
          <w:rStyle w:val="Neupadljivoisticanje"/>
          <w:rFonts w:asciiTheme="minorHAnsi" w:hAnsiTheme="minorHAnsi" w:cstheme="minorHAnsi"/>
          <w:b/>
          <w:i w:val="0"/>
          <w:color w:val="auto"/>
          <w:sz w:val="28"/>
          <w:szCs w:val="28"/>
        </w:rPr>
        <w:t>Grada Garešnice</w:t>
      </w:r>
    </w:p>
    <w:p w14:paraId="6BECF1EB" w14:textId="77777777" w:rsidR="00B91F01" w:rsidRPr="00083484" w:rsidRDefault="00B91F01" w:rsidP="00B91F01">
      <w:pPr>
        <w:tabs>
          <w:tab w:val="left" w:pos="0"/>
          <w:tab w:val="left" w:pos="284"/>
          <w:tab w:val="left" w:pos="567"/>
        </w:tabs>
        <w:rPr>
          <w:rStyle w:val="Neupadljivoisticanje"/>
          <w:rFonts w:cstheme="minorHAnsi"/>
          <w:b/>
          <w:i w:val="0"/>
          <w:color w:val="auto"/>
        </w:rPr>
      </w:pPr>
    </w:p>
    <w:p w14:paraId="7C09BF66" w14:textId="77777777" w:rsidR="00B91F01" w:rsidRPr="00083484" w:rsidRDefault="00B91F01" w:rsidP="00B91F01">
      <w:pPr>
        <w:tabs>
          <w:tab w:val="left" w:pos="0"/>
          <w:tab w:val="left" w:pos="284"/>
          <w:tab w:val="left" w:pos="567"/>
        </w:tabs>
        <w:rPr>
          <w:rStyle w:val="Neupadljivoisticanje"/>
          <w:rFonts w:cstheme="minorHAnsi"/>
          <w:i w:val="0"/>
          <w:color w:val="auto"/>
        </w:rPr>
      </w:pPr>
      <w:r w:rsidRPr="00083484">
        <w:rPr>
          <w:rStyle w:val="Neupadljivoisticanje"/>
          <w:rFonts w:cstheme="minorHAnsi"/>
          <w:b/>
          <w:i w:val="0"/>
          <w:color w:val="auto"/>
        </w:rPr>
        <w:t>I. Predmet Pravilnika</w:t>
      </w:r>
    </w:p>
    <w:p w14:paraId="1D00B626" w14:textId="77777777" w:rsidR="00B91F01" w:rsidRPr="00083484" w:rsidRDefault="00B91F01" w:rsidP="00B91F01">
      <w:pPr>
        <w:tabs>
          <w:tab w:val="left" w:pos="0"/>
          <w:tab w:val="left" w:pos="284"/>
          <w:tab w:val="left" w:pos="3969"/>
        </w:tabs>
        <w:jc w:val="center"/>
        <w:rPr>
          <w:rFonts w:cstheme="minorHAnsi"/>
          <w:b/>
          <w:bCs/>
        </w:rPr>
      </w:pPr>
      <w:r w:rsidRPr="00083484">
        <w:rPr>
          <w:rStyle w:val="Neupadljivoisticanje"/>
          <w:rFonts w:cstheme="minorHAnsi"/>
          <w:b/>
          <w:bCs/>
          <w:i w:val="0"/>
          <w:color w:val="auto"/>
        </w:rPr>
        <w:t>Članak 1.</w:t>
      </w:r>
    </w:p>
    <w:p w14:paraId="3F58A0A7" w14:textId="77777777" w:rsidR="00B91F01" w:rsidRPr="00083484" w:rsidRDefault="00B91F01" w:rsidP="00B91F01">
      <w:pPr>
        <w:jc w:val="both"/>
        <w:rPr>
          <w:rStyle w:val="Neupadljivoisticanje"/>
          <w:rFonts w:cstheme="minorHAnsi"/>
          <w:i w:val="0"/>
          <w:color w:val="C00000"/>
        </w:rPr>
      </w:pPr>
      <w:r w:rsidRPr="00083484">
        <w:rPr>
          <w:rStyle w:val="Neupadljivoisticanje"/>
          <w:rFonts w:cstheme="minorHAnsi"/>
          <w:i w:val="0"/>
          <w:color w:val="auto"/>
        </w:rPr>
        <w:t xml:space="preserve">(1) U svrhu poštivanja osnovnih načela javne nabave te zakonitog, namjenskog i svrhovitog trošenja proračunskih sredstava Grada Garešnice, ovim se Pravilnikom  uređuje postupak koji prethodi stvaranju ugovornog odnosa za nabavu roba i usluga procijenjene vrijednosti do </w:t>
      </w:r>
      <w:bookmarkStart w:id="2" w:name="_Hlk184811204"/>
      <w:r w:rsidRPr="00083484">
        <w:rPr>
          <w:rStyle w:val="Neupadljivoisticanje"/>
          <w:rFonts w:cstheme="minorHAnsi"/>
          <w:i w:val="0"/>
          <w:color w:val="auto"/>
        </w:rPr>
        <w:t xml:space="preserve">50.000,00  eura </w:t>
      </w:r>
      <w:bookmarkEnd w:id="2"/>
      <w:r w:rsidRPr="00083484">
        <w:rPr>
          <w:rStyle w:val="Neupadljivoisticanje"/>
          <w:rFonts w:cstheme="minorHAnsi"/>
          <w:i w:val="0"/>
          <w:color w:val="auto"/>
        </w:rPr>
        <w:t>(bez PDV-a) odnosno</w:t>
      </w:r>
      <w:r w:rsidRPr="00083484">
        <w:rPr>
          <w:rFonts w:cstheme="minorHAnsi"/>
        </w:rPr>
        <w:t xml:space="preserve"> </w:t>
      </w:r>
      <w:r w:rsidRPr="00083484">
        <w:rPr>
          <w:rStyle w:val="Neupadljivoisticanje"/>
          <w:rFonts w:cstheme="minorHAnsi"/>
          <w:i w:val="0"/>
          <w:color w:val="auto"/>
        </w:rPr>
        <w:t xml:space="preserve">za nabavu radova </w:t>
      </w:r>
      <w:bookmarkStart w:id="3" w:name="_Hlk184811228"/>
      <w:r w:rsidRPr="00083484">
        <w:rPr>
          <w:rStyle w:val="Neupadljivoisticanje"/>
          <w:rFonts w:cstheme="minorHAnsi"/>
          <w:i w:val="0"/>
          <w:color w:val="auto"/>
        </w:rPr>
        <w:t xml:space="preserve">do 100.000,00 eura </w:t>
      </w:r>
      <w:bookmarkEnd w:id="3"/>
      <w:r w:rsidRPr="00083484">
        <w:rPr>
          <w:rStyle w:val="Neupadljivoisticanje"/>
          <w:rFonts w:cstheme="minorHAnsi"/>
          <w:i w:val="0"/>
          <w:color w:val="auto"/>
        </w:rPr>
        <w:t>(bez PDV-a) (u daljnjem tekstu: jednostavna nabava) za koje sukladno odredbama Zakona o javnoj nabavi (Narodne novine, broj 120/16, 114/22 i 48/26) ne postoji obveza provedbe postupaka javne nabave sukladno članku</w:t>
      </w:r>
      <w:r w:rsidRPr="00083484">
        <w:rPr>
          <w:rStyle w:val="Neupadljivoisticanje"/>
          <w:rFonts w:cstheme="minorHAnsi"/>
          <w:i w:val="0"/>
          <w:color w:val="C00000"/>
        </w:rPr>
        <w:t xml:space="preserve"> </w:t>
      </w:r>
      <w:r w:rsidRPr="00083484">
        <w:rPr>
          <w:rStyle w:val="Neupadljivoisticanje"/>
          <w:rFonts w:cstheme="minorHAnsi"/>
          <w:i w:val="0"/>
          <w:color w:val="auto"/>
        </w:rPr>
        <w:t>12. stavak 1. točka 1. istog Zakona.</w:t>
      </w:r>
    </w:p>
    <w:p w14:paraId="46180022"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t>(2) Prilikom definiranja predmeta nabave upravni odjeli Grada Garešnice i odgovorne osobe dužne su postupati u duhu dobrog gospodarstvenika po načelu najbolja vrijednost za uloženi novac. U tom smislu ne smije se dijeliti vrijednost nabave s namjerom izbjegavanja primjene Zakona o javnoj nabavi ili pravila koja vrijede prema procijenjenoj vrijednosti nabave. Pri izračunu procijenjene vrijednosti nabave mora se uzeti u obzir ukupna vrijednost nabave koja uključuje sve opcije i moguća obnavljanja ugovora ili višekratno izdavanje narudžbenica.</w:t>
      </w:r>
    </w:p>
    <w:p w14:paraId="21C9ED8C" w14:textId="77777777" w:rsidR="00B91F01" w:rsidRPr="00083484" w:rsidRDefault="00B91F01" w:rsidP="00B91F01">
      <w:pPr>
        <w:jc w:val="both"/>
        <w:rPr>
          <w:rFonts w:cstheme="minorHAnsi"/>
          <w:shd w:val="clear" w:color="auto" w:fill="FFFFFF"/>
        </w:rPr>
      </w:pPr>
      <w:r w:rsidRPr="00083484">
        <w:rPr>
          <w:rStyle w:val="Neupadljivoisticanje"/>
          <w:rFonts w:cstheme="minorHAnsi"/>
          <w:i w:val="0"/>
          <w:color w:val="auto"/>
        </w:rPr>
        <w:t xml:space="preserve">(3) </w:t>
      </w:r>
      <w:r w:rsidRPr="00083484">
        <w:rPr>
          <w:rFonts w:cstheme="minorHAnsi"/>
          <w:shd w:val="clear" w:color="auto" w:fill="FFFFFF"/>
        </w:rPr>
        <w:t>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upravnih tijela Naručitelja.</w:t>
      </w:r>
    </w:p>
    <w:p w14:paraId="5AAADB7D"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t>(4) Informacije prikupljene analizom tržišta ne smiju se interpretirati na način da imaju za posljedicu narušavanje tržišnog natjecanja ili kršenje načela zabrane diskriminacije i transparentnosti.</w:t>
      </w:r>
    </w:p>
    <w:p w14:paraId="67B33D20" w14:textId="77777777" w:rsidR="00B91F01" w:rsidRPr="00083484" w:rsidRDefault="00B91F01" w:rsidP="00B91F01">
      <w:pPr>
        <w:jc w:val="both"/>
        <w:rPr>
          <w:rFonts w:cstheme="minorHAnsi"/>
        </w:rPr>
      </w:pPr>
      <w:r w:rsidRPr="00083484">
        <w:rPr>
          <w:rStyle w:val="Neupadljivoisticanje"/>
          <w:rFonts w:cstheme="minorHAnsi"/>
          <w:i w:val="0"/>
          <w:color w:val="auto"/>
        </w:rPr>
        <w:t xml:space="preserve">(5) U provedbi postupaka nabave robe, radova i/ili usluga osim ovog Pravilnika, obvezno je primjenjivati i druge važeće zakonske i podzakonske akte, kao i interne akte, a koji se odnose na pojedini predmet nabave u smislu posebnih zakona (npr. Zakon o obveznim odnosima, Zakon o općem upravnom postupku, Zakon o gradnji, i dr.). </w:t>
      </w:r>
    </w:p>
    <w:p w14:paraId="623CD1FC" w14:textId="77777777" w:rsidR="00B91F01" w:rsidRPr="00083484" w:rsidRDefault="00B91F01" w:rsidP="00B91F01">
      <w:pPr>
        <w:pStyle w:val="Bezproreda"/>
        <w:tabs>
          <w:tab w:val="left" w:pos="284"/>
        </w:tabs>
        <w:jc w:val="both"/>
        <w:rPr>
          <w:rFonts w:asciiTheme="minorHAnsi" w:hAnsiTheme="minorHAnsi" w:cstheme="minorHAnsi"/>
          <w:color w:val="C00000"/>
        </w:rPr>
      </w:pPr>
    </w:p>
    <w:p w14:paraId="525096D3" w14:textId="77777777" w:rsidR="00B91F01" w:rsidRPr="00083484" w:rsidRDefault="00B91F01" w:rsidP="00B91F01">
      <w:pPr>
        <w:pStyle w:val="Bezproreda"/>
        <w:tabs>
          <w:tab w:val="left" w:pos="284"/>
        </w:tabs>
        <w:jc w:val="both"/>
        <w:rPr>
          <w:rStyle w:val="Neupadljivoisticanje"/>
          <w:rFonts w:asciiTheme="minorHAnsi" w:hAnsiTheme="minorHAnsi" w:cstheme="minorHAnsi"/>
          <w:b/>
          <w:i w:val="0"/>
          <w:color w:val="auto"/>
        </w:rPr>
      </w:pPr>
      <w:r w:rsidRPr="00083484">
        <w:rPr>
          <w:rFonts w:asciiTheme="minorHAnsi" w:hAnsiTheme="minorHAnsi" w:cstheme="minorHAnsi"/>
          <w:b/>
          <w:bCs/>
        </w:rPr>
        <w:t xml:space="preserve">II. </w:t>
      </w:r>
      <w:r w:rsidRPr="00083484">
        <w:rPr>
          <w:rStyle w:val="Neupadljivoisticanje"/>
          <w:rFonts w:asciiTheme="minorHAnsi" w:hAnsiTheme="minorHAnsi" w:cstheme="minorHAnsi"/>
          <w:b/>
          <w:i w:val="0"/>
          <w:color w:val="auto"/>
        </w:rPr>
        <w:t xml:space="preserve">Sprječavanje sukoba interesa </w:t>
      </w:r>
    </w:p>
    <w:p w14:paraId="78B6F42A" w14:textId="77777777" w:rsidR="00B91F01" w:rsidRPr="00083484" w:rsidRDefault="00B91F01" w:rsidP="00B91F01">
      <w:pPr>
        <w:jc w:val="center"/>
        <w:rPr>
          <w:rFonts w:cstheme="minorHAnsi"/>
          <w:b/>
          <w:bCs/>
          <w:iCs/>
        </w:rPr>
      </w:pPr>
      <w:r w:rsidRPr="00083484">
        <w:rPr>
          <w:rStyle w:val="Neupadljivoisticanje"/>
          <w:rFonts w:cstheme="minorHAnsi"/>
          <w:b/>
          <w:bCs/>
          <w:i w:val="0"/>
          <w:color w:val="auto"/>
        </w:rPr>
        <w:t>Članak 2.</w:t>
      </w:r>
    </w:p>
    <w:p w14:paraId="1DC1F575"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t>Na odredbe o sprječavanju sukoba interesa na odgovarajući način se primjenjuju   odredbe Zakona o javnoj nabavi (Narodne novine, broj 120/16, 114/22 i 48/26) od članka 75. do članka 83.</w:t>
      </w:r>
    </w:p>
    <w:p w14:paraId="34F24945" w14:textId="77777777" w:rsidR="00B91F01" w:rsidRPr="00083484" w:rsidRDefault="00B91F01" w:rsidP="00B91F01">
      <w:pPr>
        <w:jc w:val="both"/>
        <w:rPr>
          <w:rFonts w:cstheme="minorHAnsi"/>
          <w:iCs/>
          <w:color w:val="C00000"/>
        </w:rPr>
      </w:pPr>
    </w:p>
    <w:p w14:paraId="4DF1A5A5" w14:textId="77777777" w:rsidR="00B91F01" w:rsidRPr="00083484" w:rsidRDefault="00B91F01" w:rsidP="00B91F01">
      <w:pPr>
        <w:tabs>
          <w:tab w:val="left" w:pos="284"/>
        </w:tabs>
        <w:rPr>
          <w:rFonts w:cstheme="minorHAnsi"/>
        </w:rPr>
      </w:pPr>
      <w:r w:rsidRPr="00083484">
        <w:rPr>
          <w:rStyle w:val="Neupadljivoisticanje"/>
          <w:rFonts w:cstheme="minorHAnsi"/>
          <w:b/>
          <w:i w:val="0"/>
          <w:color w:val="auto"/>
        </w:rPr>
        <w:t xml:space="preserve">III. Vrijednosni pragovi jednostavne nabave </w:t>
      </w:r>
    </w:p>
    <w:p w14:paraId="4A6C9304" w14:textId="77777777" w:rsidR="00B91F01" w:rsidRPr="00083484" w:rsidRDefault="00B91F01" w:rsidP="00B91F01">
      <w:pPr>
        <w:jc w:val="center"/>
        <w:rPr>
          <w:rFonts w:cstheme="minorHAnsi"/>
          <w:b/>
          <w:bCs/>
        </w:rPr>
      </w:pPr>
      <w:r w:rsidRPr="00083484">
        <w:rPr>
          <w:rStyle w:val="Neupadljivoisticanje"/>
          <w:rFonts w:cstheme="minorHAnsi"/>
          <w:b/>
          <w:bCs/>
          <w:i w:val="0"/>
          <w:color w:val="auto"/>
        </w:rPr>
        <w:t>Članak 3.</w:t>
      </w:r>
    </w:p>
    <w:p w14:paraId="4250E5C2" w14:textId="77777777" w:rsidR="00B91F01" w:rsidRPr="00083484" w:rsidRDefault="00B91F01" w:rsidP="00B91F01">
      <w:pPr>
        <w:tabs>
          <w:tab w:val="left" w:pos="142"/>
        </w:tabs>
        <w:autoSpaceDE w:val="0"/>
        <w:jc w:val="both"/>
        <w:rPr>
          <w:rFonts w:cstheme="minorHAnsi"/>
          <w:lang w:eastAsia="hr-HR"/>
        </w:rPr>
      </w:pPr>
      <w:r w:rsidRPr="00083484">
        <w:rPr>
          <w:rFonts w:cstheme="minorHAnsi"/>
          <w:lang w:eastAsia="hr-HR"/>
        </w:rPr>
        <w:lastRenderedPageBreak/>
        <w:t xml:space="preserve">(1) Naručitelj temeljem Zakona o javnoj nabavi </w:t>
      </w:r>
      <w:r w:rsidRPr="00083484">
        <w:rPr>
          <w:rStyle w:val="Neupadljivoisticanje"/>
          <w:rFonts w:cstheme="minorHAnsi"/>
          <w:i w:val="0"/>
          <w:color w:val="auto"/>
        </w:rPr>
        <w:t>(Narodne novine, broj 120/16, 114/22 i 48/26)</w:t>
      </w:r>
      <w:r w:rsidRPr="00083484">
        <w:rPr>
          <w:rFonts w:cstheme="minorHAnsi"/>
          <w:lang w:eastAsia="hr-HR"/>
        </w:rPr>
        <w:t xml:space="preserve"> u Plan nabave za proračunsku godinu unosi podatke o predmetu nabave i procijenjenoj vrijednosti nabave, </w:t>
      </w:r>
      <w:bookmarkStart w:id="4" w:name="_Hlk185574478"/>
      <w:r w:rsidRPr="00083484">
        <w:rPr>
          <w:rFonts w:cstheme="minorHAnsi"/>
          <w:lang w:eastAsia="hr-HR"/>
        </w:rPr>
        <w:t>za predmete nabave čija je procijenjena vrijednost jednaka ili veća od 5.000,00 eura (bez PDV-a).</w:t>
      </w:r>
      <w:bookmarkEnd w:id="4"/>
    </w:p>
    <w:p w14:paraId="348B0D22" w14:textId="77777777" w:rsidR="00B91F01" w:rsidRPr="00083484" w:rsidRDefault="00B91F01" w:rsidP="00B91F01">
      <w:pPr>
        <w:autoSpaceDE w:val="0"/>
        <w:jc w:val="both"/>
        <w:rPr>
          <w:rFonts w:cstheme="minorHAnsi"/>
          <w:lang w:eastAsia="hr-HR"/>
        </w:rPr>
      </w:pPr>
      <w:r w:rsidRPr="00083484">
        <w:rPr>
          <w:rFonts w:cstheme="minorHAnsi"/>
          <w:lang w:eastAsia="hr-HR"/>
        </w:rPr>
        <w:t>(2) Postupci nabave moraju biti usklađeni s Planom nabave Naručitelja.</w:t>
      </w:r>
    </w:p>
    <w:p w14:paraId="55839A08" w14:textId="77777777" w:rsidR="00B91F01" w:rsidRPr="00083484" w:rsidRDefault="00B91F01" w:rsidP="00B91F01">
      <w:pPr>
        <w:autoSpaceDE w:val="0"/>
        <w:jc w:val="both"/>
        <w:rPr>
          <w:rFonts w:cstheme="minorHAnsi"/>
          <w:lang w:eastAsia="hr-HR"/>
        </w:rPr>
      </w:pPr>
      <w:r w:rsidRPr="00083484">
        <w:rPr>
          <w:rFonts w:cstheme="minorHAnsi"/>
          <w:lang w:eastAsia="hr-HR"/>
        </w:rPr>
        <w:t>(3) Ovisno o vrijednosti predmeta nabave Naručitelj, razgraničava jednostavnu nabavu na:</w:t>
      </w:r>
    </w:p>
    <w:p w14:paraId="34B90617" w14:textId="77777777" w:rsidR="00B91F01" w:rsidRPr="00083484" w:rsidRDefault="00B91F01" w:rsidP="00B91F01">
      <w:pPr>
        <w:pStyle w:val="Bezproreda"/>
      </w:pPr>
      <w:r>
        <w:t>-</w:t>
      </w:r>
      <w:r w:rsidRPr="00083484">
        <w:t xml:space="preserve">postupak nabave robe, usluge i radova procijenjene vrijednosti manje </w:t>
      </w:r>
      <w:bookmarkStart w:id="5" w:name="_Hlk230764771"/>
      <w:r w:rsidRPr="00083484">
        <w:t>od 15.000,00 eura (bez PDV-a)</w:t>
      </w:r>
      <w:bookmarkEnd w:id="5"/>
    </w:p>
    <w:p w14:paraId="392B6A63" w14:textId="77777777" w:rsidR="00B91F01" w:rsidRPr="00083484" w:rsidRDefault="00B91F01" w:rsidP="00B91F01">
      <w:pPr>
        <w:pStyle w:val="Bezproreda"/>
      </w:pPr>
      <w:bookmarkStart w:id="6" w:name="_Hlk230763972"/>
      <w:r>
        <w:t>-</w:t>
      </w:r>
      <w:r w:rsidRPr="00083484">
        <w:t xml:space="preserve">postupak nabave robe i usluge procijenjene vrijednosti </w:t>
      </w:r>
      <w:bookmarkStart w:id="7" w:name="_Hlk230764804"/>
      <w:bookmarkStart w:id="8" w:name="_Hlk230783571"/>
      <w:r w:rsidRPr="00083484">
        <w:t>jednake ili veće od 15.000,00 eura (bez PDV-a), a</w:t>
      </w:r>
      <w:bookmarkEnd w:id="7"/>
      <w:r w:rsidRPr="00083484">
        <w:t xml:space="preserve"> manje od 25.000,00</w:t>
      </w:r>
      <w:bookmarkEnd w:id="6"/>
      <w:r w:rsidRPr="00083484">
        <w:t xml:space="preserve"> </w:t>
      </w:r>
      <w:bookmarkStart w:id="9" w:name="_Hlk230764004"/>
      <w:r w:rsidRPr="00083484">
        <w:t xml:space="preserve">eura (bez PDV-a) </w:t>
      </w:r>
      <w:bookmarkEnd w:id="9"/>
      <w:r w:rsidRPr="00083484">
        <w:t>te radova procijenjene vrijednosti veće od 15.000,00 eura (bez PDV-a), a manje od 45.000,00 eura (bez PDV-a)</w:t>
      </w:r>
      <w:bookmarkEnd w:id="8"/>
      <w:r w:rsidRPr="00083484">
        <w:t>;</w:t>
      </w:r>
    </w:p>
    <w:p w14:paraId="519D1D1F" w14:textId="77777777" w:rsidR="00B91F01" w:rsidRPr="00083484" w:rsidRDefault="00B91F01" w:rsidP="00B91F01">
      <w:pPr>
        <w:pStyle w:val="Bezproreda"/>
      </w:pPr>
      <w:r>
        <w:t>-</w:t>
      </w:r>
      <w:r w:rsidRPr="00083484">
        <w:t xml:space="preserve">postupak nabave robe i usluge procijenjene vrijednosti </w:t>
      </w:r>
      <w:bookmarkStart w:id="10" w:name="_Hlk230852374"/>
      <w:r w:rsidRPr="00083484">
        <w:t>jednake ili veće od 25.000,00 eura (bez PDV-a), a manje od 50.000,00 eura (bez PDV-a) te radova procijenjene vrijednosti jednake ili veće od 45.000,00 eura (bez PDV-a), a manje od 100.000,00 eura (bez PDV-a).</w:t>
      </w:r>
    </w:p>
    <w:bookmarkEnd w:id="10"/>
    <w:p w14:paraId="13732134" w14:textId="77777777" w:rsidR="00B91F01" w:rsidRPr="00083484" w:rsidRDefault="00B91F01" w:rsidP="00B91F01">
      <w:pPr>
        <w:ind w:left="360"/>
        <w:rPr>
          <w:rFonts w:cstheme="minorHAnsi"/>
          <w:lang w:eastAsia="hr-HR"/>
        </w:rPr>
      </w:pPr>
    </w:p>
    <w:p w14:paraId="42CD93CB" w14:textId="77777777" w:rsidR="00B91F01" w:rsidRPr="00083484" w:rsidRDefault="00B91F01" w:rsidP="00B91F01">
      <w:pPr>
        <w:jc w:val="both"/>
        <w:rPr>
          <w:rFonts w:cstheme="minorHAnsi"/>
          <w:b/>
          <w:bCs/>
          <w:lang w:eastAsia="hr-HR"/>
        </w:rPr>
      </w:pPr>
      <w:r w:rsidRPr="00083484">
        <w:rPr>
          <w:rFonts w:cstheme="minorHAnsi"/>
          <w:color w:val="C00000"/>
          <w:lang w:eastAsia="hr-HR"/>
        </w:rPr>
        <w:t> </w:t>
      </w:r>
      <w:r w:rsidRPr="00083484">
        <w:rPr>
          <w:rFonts w:cstheme="minorHAnsi"/>
          <w:b/>
          <w:bCs/>
          <w:lang w:eastAsia="hr-HR"/>
        </w:rPr>
        <w:t>IV. Postupci jednostavne nabave </w:t>
      </w:r>
    </w:p>
    <w:p w14:paraId="63ABACA8" w14:textId="77777777" w:rsidR="00B91F01" w:rsidRPr="00083484" w:rsidRDefault="00B91F01" w:rsidP="00B91F01">
      <w:pPr>
        <w:spacing w:after="240" w:line="276" w:lineRule="auto"/>
        <w:jc w:val="center"/>
        <w:rPr>
          <w:rFonts w:cstheme="minorHAnsi"/>
          <w:lang w:eastAsia="hr-HR"/>
        </w:rPr>
      </w:pPr>
      <w:r w:rsidRPr="00083484">
        <w:rPr>
          <w:rFonts w:cstheme="minorHAnsi"/>
          <w:b/>
          <w:bCs/>
          <w:lang w:eastAsia="hr-HR"/>
        </w:rPr>
        <w:t>Članak 4.</w:t>
      </w:r>
    </w:p>
    <w:p w14:paraId="4C0BA809"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t>Postupci jednostavne nabave u smislu ovoga Pravilnika jesu:</w:t>
      </w:r>
    </w:p>
    <w:p w14:paraId="763A3689" w14:textId="77777777" w:rsidR="00B91F01" w:rsidRPr="00083484" w:rsidRDefault="00B91F01" w:rsidP="00B91F01">
      <w:pPr>
        <w:spacing w:after="240" w:line="276" w:lineRule="auto"/>
        <w:ind w:left="851" w:hanging="851"/>
        <w:jc w:val="both"/>
        <w:rPr>
          <w:rFonts w:cstheme="minorHAnsi"/>
          <w:b/>
          <w:bCs/>
          <w:lang w:eastAsia="hr-HR"/>
        </w:rPr>
      </w:pPr>
      <w:r w:rsidRPr="00083484">
        <w:rPr>
          <w:rFonts w:cstheme="minorHAnsi"/>
          <w:b/>
          <w:bCs/>
          <w:lang w:eastAsia="hr-HR"/>
        </w:rPr>
        <w:t xml:space="preserve">       a) </w:t>
      </w:r>
      <w:bookmarkStart w:id="11" w:name="_Hlk230851425"/>
      <w:bookmarkStart w:id="12" w:name="_Hlk230864578"/>
      <w:r w:rsidRPr="00083484">
        <w:rPr>
          <w:rFonts w:cstheme="minorHAnsi"/>
          <w:b/>
          <w:bCs/>
          <w:lang w:eastAsia="hr-HR"/>
        </w:rPr>
        <w:t>Jednostavna nabava s pozivom jednom gospodarskom subjektu (Izravno ugovaranje)</w:t>
      </w:r>
      <w:bookmarkEnd w:id="11"/>
    </w:p>
    <w:p w14:paraId="324B1ABC" w14:textId="77777777" w:rsidR="00B91F01" w:rsidRPr="00083484" w:rsidRDefault="00B91F01" w:rsidP="00B91F01">
      <w:pPr>
        <w:spacing w:after="240" w:line="276" w:lineRule="auto"/>
        <w:ind w:left="851" w:hanging="851"/>
        <w:jc w:val="both"/>
        <w:rPr>
          <w:rFonts w:cstheme="minorHAnsi"/>
          <w:b/>
          <w:bCs/>
          <w:lang w:eastAsia="hr-HR"/>
        </w:rPr>
      </w:pPr>
      <w:r w:rsidRPr="00083484">
        <w:rPr>
          <w:rFonts w:cstheme="minorHAnsi"/>
          <w:b/>
          <w:bCs/>
          <w:lang w:eastAsia="hr-HR"/>
        </w:rPr>
        <w:t xml:space="preserve">       b) </w:t>
      </w:r>
      <w:bookmarkStart w:id="13" w:name="_Hlk230851646"/>
      <w:r w:rsidRPr="00083484">
        <w:rPr>
          <w:rFonts w:cstheme="minorHAnsi"/>
          <w:b/>
          <w:bCs/>
          <w:lang w:eastAsia="hr-HR"/>
        </w:rPr>
        <w:t>Jednostavna nabava s pozivom odabranim gospodarskim subjektima      (Ograničeno prikupljanje ponuda)</w:t>
      </w:r>
      <w:bookmarkEnd w:id="13"/>
    </w:p>
    <w:p w14:paraId="064D669B" w14:textId="77777777" w:rsidR="00B91F01" w:rsidRPr="00083484" w:rsidRDefault="00B91F01" w:rsidP="00B91F01">
      <w:pPr>
        <w:spacing w:line="276" w:lineRule="auto"/>
        <w:ind w:left="851" w:hanging="851"/>
        <w:jc w:val="both"/>
        <w:rPr>
          <w:rFonts w:cstheme="minorHAnsi"/>
          <w:b/>
          <w:bCs/>
          <w:lang w:eastAsia="hr-HR"/>
        </w:rPr>
      </w:pPr>
      <w:r w:rsidRPr="00083484">
        <w:rPr>
          <w:rFonts w:cstheme="minorHAnsi"/>
          <w:b/>
          <w:bCs/>
          <w:lang w:eastAsia="hr-HR"/>
        </w:rPr>
        <w:t xml:space="preserve">       c) </w:t>
      </w:r>
      <w:bookmarkStart w:id="14" w:name="_Hlk230851889"/>
      <w:r w:rsidRPr="00083484">
        <w:rPr>
          <w:rFonts w:cstheme="minorHAnsi"/>
          <w:b/>
          <w:bCs/>
          <w:lang w:eastAsia="hr-HR"/>
        </w:rPr>
        <w:t>Jednostavna nabava s javnom objavom poziva (Javno prikupljanje ponuda)</w:t>
      </w:r>
      <w:bookmarkEnd w:id="14"/>
    </w:p>
    <w:p w14:paraId="626606A6" w14:textId="77777777" w:rsidR="00B91F01" w:rsidRPr="00083484" w:rsidRDefault="00B91F01" w:rsidP="00B91F01">
      <w:pPr>
        <w:spacing w:line="276" w:lineRule="auto"/>
        <w:jc w:val="both"/>
        <w:rPr>
          <w:rFonts w:cstheme="minorHAnsi"/>
          <w:b/>
          <w:bCs/>
          <w:lang w:eastAsia="hr-HR"/>
        </w:rPr>
      </w:pPr>
    </w:p>
    <w:p w14:paraId="7F19ECF0" w14:textId="77777777" w:rsidR="00B91F01" w:rsidRPr="00083484" w:rsidRDefault="00B91F01" w:rsidP="00B91F01">
      <w:pPr>
        <w:pStyle w:val="Bezproreda"/>
        <w:numPr>
          <w:ilvl w:val="0"/>
          <w:numId w:val="12"/>
        </w:numPr>
        <w:jc w:val="center"/>
        <w:rPr>
          <w:rFonts w:asciiTheme="minorHAnsi" w:hAnsiTheme="minorHAnsi" w:cstheme="minorHAnsi"/>
          <w:b/>
          <w:bCs/>
          <w:lang w:val="en-GB" w:eastAsia="hr-HR"/>
        </w:rPr>
      </w:pPr>
      <w:bookmarkStart w:id="15" w:name="_Hlk230851958"/>
      <w:proofErr w:type="spellStart"/>
      <w:r w:rsidRPr="00083484">
        <w:rPr>
          <w:rFonts w:asciiTheme="minorHAnsi" w:hAnsiTheme="minorHAnsi" w:cstheme="minorHAnsi"/>
          <w:b/>
          <w:bCs/>
          <w:lang w:val="en-GB" w:eastAsia="hr-HR"/>
        </w:rPr>
        <w:t>Jednostavna</w:t>
      </w:r>
      <w:proofErr w:type="spellEnd"/>
      <w:r w:rsidRPr="00083484">
        <w:rPr>
          <w:rFonts w:asciiTheme="minorHAnsi" w:hAnsiTheme="minorHAnsi" w:cstheme="minorHAnsi"/>
          <w:b/>
          <w:bCs/>
          <w:lang w:val="en-GB" w:eastAsia="hr-HR"/>
        </w:rPr>
        <w:t xml:space="preserve"> </w:t>
      </w:r>
      <w:proofErr w:type="spellStart"/>
      <w:r w:rsidRPr="00083484">
        <w:rPr>
          <w:rFonts w:asciiTheme="minorHAnsi" w:hAnsiTheme="minorHAnsi" w:cstheme="minorHAnsi"/>
          <w:b/>
          <w:bCs/>
          <w:lang w:val="en-GB" w:eastAsia="hr-HR"/>
        </w:rPr>
        <w:t>nabava</w:t>
      </w:r>
      <w:proofErr w:type="spellEnd"/>
      <w:r w:rsidRPr="00083484">
        <w:rPr>
          <w:rFonts w:asciiTheme="minorHAnsi" w:hAnsiTheme="minorHAnsi" w:cstheme="minorHAnsi"/>
          <w:b/>
          <w:bCs/>
          <w:lang w:val="en-GB" w:eastAsia="hr-HR"/>
        </w:rPr>
        <w:t xml:space="preserve"> s </w:t>
      </w:r>
      <w:proofErr w:type="spellStart"/>
      <w:r w:rsidRPr="00083484">
        <w:rPr>
          <w:rFonts w:asciiTheme="minorHAnsi" w:hAnsiTheme="minorHAnsi" w:cstheme="minorHAnsi"/>
          <w:b/>
          <w:bCs/>
          <w:lang w:val="en-GB" w:eastAsia="hr-HR"/>
        </w:rPr>
        <w:t>pozivom</w:t>
      </w:r>
      <w:proofErr w:type="spellEnd"/>
      <w:r w:rsidRPr="00083484">
        <w:rPr>
          <w:rFonts w:asciiTheme="minorHAnsi" w:hAnsiTheme="minorHAnsi" w:cstheme="minorHAnsi"/>
          <w:b/>
          <w:bCs/>
          <w:lang w:val="en-GB" w:eastAsia="hr-HR"/>
        </w:rPr>
        <w:t xml:space="preserve"> </w:t>
      </w:r>
      <w:proofErr w:type="spellStart"/>
      <w:r w:rsidRPr="00083484">
        <w:rPr>
          <w:rFonts w:asciiTheme="minorHAnsi" w:hAnsiTheme="minorHAnsi" w:cstheme="minorHAnsi"/>
          <w:b/>
          <w:bCs/>
          <w:lang w:val="en-GB" w:eastAsia="hr-HR"/>
        </w:rPr>
        <w:t>jednom</w:t>
      </w:r>
      <w:proofErr w:type="spellEnd"/>
      <w:r w:rsidRPr="00083484">
        <w:rPr>
          <w:rFonts w:asciiTheme="minorHAnsi" w:hAnsiTheme="minorHAnsi" w:cstheme="minorHAnsi"/>
          <w:b/>
          <w:bCs/>
          <w:lang w:val="en-GB" w:eastAsia="hr-HR"/>
        </w:rPr>
        <w:t xml:space="preserve"> </w:t>
      </w:r>
      <w:proofErr w:type="spellStart"/>
      <w:r w:rsidRPr="00083484">
        <w:rPr>
          <w:rFonts w:asciiTheme="minorHAnsi" w:hAnsiTheme="minorHAnsi" w:cstheme="minorHAnsi"/>
          <w:b/>
          <w:bCs/>
          <w:lang w:val="en-GB" w:eastAsia="hr-HR"/>
        </w:rPr>
        <w:t>gospodarskom</w:t>
      </w:r>
      <w:proofErr w:type="spellEnd"/>
      <w:r w:rsidRPr="00083484">
        <w:rPr>
          <w:rFonts w:asciiTheme="minorHAnsi" w:hAnsiTheme="minorHAnsi" w:cstheme="minorHAnsi"/>
          <w:b/>
          <w:bCs/>
          <w:lang w:val="en-GB" w:eastAsia="hr-HR"/>
        </w:rPr>
        <w:t xml:space="preserve"> </w:t>
      </w:r>
      <w:proofErr w:type="spellStart"/>
      <w:r w:rsidRPr="00083484">
        <w:rPr>
          <w:rFonts w:asciiTheme="minorHAnsi" w:hAnsiTheme="minorHAnsi" w:cstheme="minorHAnsi"/>
          <w:b/>
          <w:bCs/>
          <w:lang w:val="en-GB" w:eastAsia="hr-HR"/>
        </w:rPr>
        <w:t>subjektu</w:t>
      </w:r>
      <w:proofErr w:type="spellEnd"/>
    </w:p>
    <w:p w14:paraId="20A39CD7" w14:textId="77777777" w:rsidR="00B91F01" w:rsidRPr="00083484" w:rsidRDefault="00B91F01" w:rsidP="00B91F01">
      <w:pPr>
        <w:pStyle w:val="Bezproreda"/>
        <w:jc w:val="center"/>
        <w:rPr>
          <w:rFonts w:asciiTheme="minorHAnsi" w:hAnsiTheme="minorHAnsi" w:cstheme="minorHAnsi"/>
          <w:b/>
          <w:bCs/>
          <w:lang w:val="en-GB" w:eastAsia="hr-HR"/>
        </w:rPr>
      </w:pPr>
      <w:r w:rsidRPr="00083484">
        <w:rPr>
          <w:rFonts w:asciiTheme="minorHAnsi" w:hAnsiTheme="minorHAnsi" w:cstheme="minorHAnsi"/>
          <w:b/>
          <w:bCs/>
          <w:lang w:val="en-GB" w:eastAsia="hr-HR"/>
        </w:rPr>
        <w:t>(</w:t>
      </w:r>
      <w:proofErr w:type="spellStart"/>
      <w:r w:rsidRPr="00083484">
        <w:rPr>
          <w:rFonts w:asciiTheme="minorHAnsi" w:hAnsiTheme="minorHAnsi" w:cstheme="minorHAnsi"/>
          <w:b/>
          <w:bCs/>
          <w:lang w:val="en-GB" w:eastAsia="hr-HR"/>
        </w:rPr>
        <w:t>Izravno</w:t>
      </w:r>
      <w:proofErr w:type="spellEnd"/>
      <w:r w:rsidRPr="00083484">
        <w:rPr>
          <w:rFonts w:asciiTheme="minorHAnsi" w:hAnsiTheme="minorHAnsi" w:cstheme="minorHAnsi"/>
          <w:b/>
          <w:bCs/>
          <w:lang w:val="en-GB" w:eastAsia="hr-HR"/>
        </w:rPr>
        <w:t xml:space="preserve"> </w:t>
      </w:r>
      <w:proofErr w:type="spellStart"/>
      <w:r w:rsidRPr="00083484">
        <w:rPr>
          <w:rFonts w:asciiTheme="minorHAnsi" w:hAnsiTheme="minorHAnsi" w:cstheme="minorHAnsi"/>
          <w:b/>
          <w:bCs/>
          <w:lang w:val="en-GB" w:eastAsia="hr-HR"/>
        </w:rPr>
        <w:t>ugovaranje</w:t>
      </w:r>
      <w:proofErr w:type="spellEnd"/>
      <w:r w:rsidRPr="00083484">
        <w:rPr>
          <w:rFonts w:asciiTheme="minorHAnsi" w:hAnsiTheme="minorHAnsi" w:cstheme="minorHAnsi"/>
          <w:b/>
          <w:bCs/>
          <w:lang w:val="en-GB" w:eastAsia="hr-HR"/>
        </w:rPr>
        <w:t>)</w:t>
      </w:r>
      <w:bookmarkEnd w:id="15"/>
    </w:p>
    <w:p w14:paraId="3FC49C14" w14:textId="77777777" w:rsidR="00B91F01" w:rsidRPr="00083484" w:rsidRDefault="00B91F01" w:rsidP="00B91F01">
      <w:pPr>
        <w:pStyle w:val="Bezproreda"/>
        <w:jc w:val="center"/>
        <w:rPr>
          <w:rFonts w:asciiTheme="minorHAnsi" w:hAnsiTheme="minorHAnsi" w:cstheme="minorHAnsi"/>
          <w:b/>
          <w:bCs/>
          <w:lang w:val="en-GB" w:eastAsia="hr-HR"/>
        </w:rPr>
      </w:pPr>
    </w:p>
    <w:p w14:paraId="74A4790A" w14:textId="77777777" w:rsidR="00B91F01" w:rsidRPr="00083484" w:rsidRDefault="00B91F01" w:rsidP="00B91F01">
      <w:pPr>
        <w:spacing w:after="240" w:line="276" w:lineRule="auto"/>
        <w:jc w:val="center"/>
        <w:rPr>
          <w:rFonts w:cstheme="minorHAnsi"/>
          <w:b/>
          <w:bCs/>
          <w:lang w:eastAsia="hr-HR"/>
        </w:rPr>
      </w:pPr>
      <w:r w:rsidRPr="00083484">
        <w:rPr>
          <w:rFonts w:cstheme="minorHAnsi"/>
          <w:b/>
          <w:bCs/>
          <w:lang w:eastAsia="hr-HR"/>
        </w:rPr>
        <w:t xml:space="preserve">Članak 5. </w:t>
      </w:r>
    </w:p>
    <w:p w14:paraId="64C4634D"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t>(1)</w:t>
      </w:r>
      <w:r w:rsidRPr="00083484">
        <w:rPr>
          <w:rFonts w:cstheme="minorHAnsi"/>
        </w:rPr>
        <w:t xml:space="preserve"> </w:t>
      </w:r>
      <w:r w:rsidRPr="00083484">
        <w:rPr>
          <w:rFonts w:cstheme="minorHAnsi"/>
          <w:lang w:eastAsia="hr-HR"/>
        </w:rPr>
        <w:t>Jednostavna nabava s pozivom jednom gospodarskom subjektu (Izravno ugovaranje) je postupak nabave u kojem naručitelj izdaje narudžbenicu ili sklapa ugovor s jednim gospodarskim subjektom.</w:t>
      </w:r>
    </w:p>
    <w:p w14:paraId="5D2265C0"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t>(2) Izravno ugovaranje u pravilu se provodi za:</w:t>
      </w:r>
    </w:p>
    <w:p w14:paraId="0BA65C5B" w14:textId="77777777" w:rsidR="00B91F01" w:rsidRPr="00083484" w:rsidRDefault="00B91F01" w:rsidP="00B91F01">
      <w:pPr>
        <w:spacing w:line="276" w:lineRule="auto"/>
        <w:jc w:val="both"/>
        <w:rPr>
          <w:rFonts w:cstheme="minorHAnsi"/>
          <w:lang w:eastAsia="hr-HR"/>
        </w:rPr>
      </w:pPr>
      <w:r w:rsidRPr="00083484">
        <w:rPr>
          <w:rFonts w:cstheme="minorHAnsi"/>
          <w:lang w:eastAsia="hr-HR"/>
        </w:rPr>
        <w:t xml:space="preserve">       - </w:t>
      </w:r>
      <w:r w:rsidRPr="00083484">
        <w:rPr>
          <w:rFonts w:cstheme="minorHAnsi"/>
          <w:b/>
          <w:bCs/>
          <w:lang w:eastAsia="hr-HR"/>
        </w:rPr>
        <w:t>nabavu robe, usluga i projektnih natječaja</w:t>
      </w:r>
      <w:r w:rsidRPr="00083484">
        <w:rPr>
          <w:rFonts w:cstheme="minorHAnsi"/>
          <w:lang w:eastAsia="hr-HR"/>
        </w:rPr>
        <w:t xml:space="preserve"> čija je procijenjena vrijednost bez PDV-a  </w:t>
      </w:r>
      <w:r w:rsidRPr="00083484">
        <w:rPr>
          <w:rFonts w:cstheme="minorHAnsi"/>
          <w:b/>
          <w:bCs/>
          <w:lang w:eastAsia="hr-HR"/>
        </w:rPr>
        <w:t xml:space="preserve">manja od 25.000,00 EUR, </w:t>
      </w:r>
    </w:p>
    <w:p w14:paraId="0831CE3A"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t xml:space="preserve">       - </w:t>
      </w:r>
      <w:r w:rsidRPr="00083484">
        <w:rPr>
          <w:rFonts w:cstheme="minorHAnsi"/>
          <w:b/>
          <w:bCs/>
          <w:lang w:eastAsia="hr-HR"/>
        </w:rPr>
        <w:t>nabavu radova</w:t>
      </w:r>
      <w:r w:rsidRPr="00083484">
        <w:rPr>
          <w:rFonts w:cstheme="minorHAnsi"/>
          <w:lang w:eastAsia="hr-HR"/>
        </w:rPr>
        <w:t xml:space="preserve"> čija je procijenjena vrijednost bez PDV-a </w:t>
      </w:r>
      <w:r w:rsidRPr="00083484">
        <w:rPr>
          <w:rFonts w:cstheme="minorHAnsi"/>
          <w:b/>
          <w:bCs/>
          <w:lang w:eastAsia="hr-HR"/>
        </w:rPr>
        <w:t xml:space="preserve">manja od 45.000,00 EUR. </w:t>
      </w:r>
      <w:bookmarkEnd w:id="12"/>
    </w:p>
    <w:p w14:paraId="79C13F43" w14:textId="77777777" w:rsidR="00B91F01" w:rsidRPr="00083484" w:rsidRDefault="00B91F01" w:rsidP="00B91F01">
      <w:pPr>
        <w:spacing w:after="240" w:line="276" w:lineRule="auto"/>
        <w:jc w:val="center"/>
        <w:rPr>
          <w:rFonts w:cstheme="minorHAnsi"/>
          <w:b/>
          <w:bCs/>
          <w:lang w:eastAsia="hr-HR"/>
        </w:rPr>
      </w:pPr>
      <w:r w:rsidRPr="00083484">
        <w:rPr>
          <w:rFonts w:cstheme="minorHAnsi"/>
          <w:b/>
          <w:bCs/>
          <w:lang w:eastAsia="hr-HR"/>
        </w:rPr>
        <w:t xml:space="preserve">b) </w:t>
      </w:r>
      <w:bookmarkStart w:id="16" w:name="_Hlk230851747"/>
      <w:r w:rsidRPr="00083484">
        <w:rPr>
          <w:rFonts w:cstheme="minorHAnsi"/>
          <w:b/>
          <w:bCs/>
          <w:lang w:eastAsia="hr-HR"/>
        </w:rPr>
        <w:t>Jednostavna nabava s pozivom odabranim gospodarskim subjektima      (Ograničeno prikupljanje ponuda)</w:t>
      </w:r>
      <w:bookmarkEnd w:id="16"/>
    </w:p>
    <w:p w14:paraId="05A4F663" w14:textId="77777777" w:rsidR="00B91F01" w:rsidRPr="00083484" w:rsidRDefault="00B91F01" w:rsidP="00B91F01">
      <w:pPr>
        <w:spacing w:after="240" w:line="276" w:lineRule="auto"/>
        <w:jc w:val="center"/>
        <w:rPr>
          <w:rFonts w:cstheme="minorHAnsi"/>
          <w:b/>
          <w:bCs/>
          <w:lang w:eastAsia="hr-HR"/>
        </w:rPr>
      </w:pPr>
      <w:r w:rsidRPr="00083484">
        <w:rPr>
          <w:rFonts w:cstheme="minorHAnsi"/>
          <w:b/>
          <w:bCs/>
          <w:lang w:eastAsia="hr-HR"/>
        </w:rPr>
        <w:t>Članak 6.</w:t>
      </w:r>
    </w:p>
    <w:p w14:paraId="248CEFFC"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t>Jednostavna nabava s pozivom odabranim gospodarskim subjektima (Ograničeno prikupljanje ponuda) je postupak nabave u kojem se poziv za prikupljanje ponuda upućuje na adrese najmanje tri gospodarska subjekta.</w:t>
      </w:r>
    </w:p>
    <w:p w14:paraId="4DDF5CFB" w14:textId="77777777" w:rsidR="00B91F01" w:rsidRPr="00083484" w:rsidRDefault="00B91F01" w:rsidP="00B91F01">
      <w:pPr>
        <w:spacing w:after="240" w:line="276" w:lineRule="auto"/>
        <w:jc w:val="center"/>
        <w:rPr>
          <w:rFonts w:cstheme="minorHAnsi"/>
          <w:b/>
          <w:bCs/>
          <w:lang w:eastAsia="hr-HR"/>
        </w:rPr>
      </w:pPr>
      <w:r w:rsidRPr="00083484">
        <w:rPr>
          <w:rFonts w:cstheme="minorHAnsi"/>
          <w:b/>
          <w:bCs/>
          <w:lang w:eastAsia="hr-HR"/>
        </w:rPr>
        <w:t>c) Jednostavna nabava s javnom objavom poziva (Javno prikupljanje ponuda)</w:t>
      </w:r>
    </w:p>
    <w:p w14:paraId="0CFED923" w14:textId="77777777" w:rsidR="00B91F01" w:rsidRPr="00083484" w:rsidRDefault="00B91F01" w:rsidP="00B91F01">
      <w:pPr>
        <w:spacing w:after="240" w:line="276" w:lineRule="auto"/>
        <w:jc w:val="center"/>
        <w:rPr>
          <w:rFonts w:cstheme="minorHAnsi"/>
          <w:lang w:eastAsia="hr-HR"/>
        </w:rPr>
      </w:pPr>
      <w:r w:rsidRPr="00083484">
        <w:rPr>
          <w:rFonts w:cstheme="minorHAnsi"/>
          <w:b/>
          <w:bCs/>
          <w:lang w:eastAsia="hr-HR"/>
        </w:rPr>
        <w:t>Članak 7.</w:t>
      </w:r>
    </w:p>
    <w:p w14:paraId="27DCBFED"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lastRenderedPageBreak/>
        <w:t>(1)</w:t>
      </w:r>
      <w:r w:rsidRPr="00083484">
        <w:rPr>
          <w:rFonts w:cstheme="minorHAnsi"/>
        </w:rPr>
        <w:t xml:space="preserve"> </w:t>
      </w:r>
      <w:r w:rsidRPr="00083484">
        <w:rPr>
          <w:rFonts w:cstheme="minorHAnsi"/>
          <w:lang w:eastAsia="hr-HR"/>
        </w:rPr>
        <w:t xml:space="preserve">Jednostavna nabava s javnom objavom poziva (Javno prikupljanje ponuda) </w:t>
      </w:r>
      <w:bookmarkStart w:id="17" w:name="_Hlk230851762"/>
      <w:r w:rsidRPr="00083484">
        <w:rPr>
          <w:rFonts w:cstheme="minorHAnsi"/>
          <w:lang w:eastAsia="hr-HR"/>
        </w:rPr>
        <w:t>je postupak nabave u kojem na  temelju javno objavljenog poziva za prikupljanje ponuda svaki zainteresirani gospodarski subjekt može podnijeti ponudu.</w:t>
      </w:r>
    </w:p>
    <w:bookmarkEnd w:id="17"/>
    <w:p w14:paraId="5ABBA104"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t>(2) Javno prikupljanje ponuda provodi se, u pravilu, za:</w:t>
      </w:r>
    </w:p>
    <w:p w14:paraId="6B1CFFF3" w14:textId="77777777" w:rsidR="00B91F01" w:rsidRPr="00083484" w:rsidRDefault="00B91F01" w:rsidP="00B91F01">
      <w:pPr>
        <w:spacing w:line="276" w:lineRule="auto"/>
        <w:jc w:val="both"/>
        <w:rPr>
          <w:rFonts w:cstheme="minorHAnsi"/>
          <w:lang w:eastAsia="hr-HR"/>
        </w:rPr>
      </w:pPr>
      <w:r w:rsidRPr="00083484">
        <w:rPr>
          <w:rFonts w:cstheme="minorHAnsi"/>
          <w:lang w:eastAsia="hr-HR"/>
        </w:rPr>
        <w:t xml:space="preserve">   - </w:t>
      </w:r>
      <w:r w:rsidRPr="00083484">
        <w:rPr>
          <w:rFonts w:cstheme="minorHAnsi"/>
          <w:b/>
          <w:bCs/>
          <w:lang w:eastAsia="hr-HR"/>
        </w:rPr>
        <w:t>nabavu robe, usluga i projektnih natječaja</w:t>
      </w:r>
      <w:r w:rsidRPr="00083484">
        <w:rPr>
          <w:rFonts w:cstheme="minorHAnsi"/>
          <w:lang w:eastAsia="hr-HR"/>
        </w:rPr>
        <w:t xml:space="preserve"> čija je procijenjena vrijednost bez PDV-a  </w:t>
      </w:r>
      <w:r w:rsidRPr="00083484">
        <w:rPr>
          <w:rFonts w:cstheme="minorHAnsi"/>
          <w:b/>
          <w:bCs/>
          <w:lang w:eastAsia="hr-HR"/>
        </w:rPr>
        <w:t xml:space="preserve">jednaka ili veća od 25.000,00 EUR, </w:t>
      </w:r>
    </w:p>
    <w:p w14:paraId="529403E3" w14:textId="77777777" w:rsidR="00B91F01" w:rsidRPr="00083484" w:rsidRDefault="00B91F01" w:rsidP="00B91F01">
      <w:pPr>
        <w:spacing w:after="240" w:line="276" w:lineRule="auto"/>
        <w:jc w:val="both"/>
        <w:rPr>
          <w:rFonts w:cstheme="minorHAnsi"/>
          <w:lang w:eastAsia="hr-HR"/>
        </w:rPr>
      </w:pPr>
      <w:r w:rsidRPr="00083484">
        <w:rPr>
          <w:rFonts w:cstheme="minorHAnsi"/>
          <w:lang w:eastAsia="hr-HR"/>
        </w:rPr>
        <w:t xml:space="preserve">   - </w:t>
      </w:r>
      <w:r w:rsidRPr="00083484">
        <w:rPr>
          <w:rFonts w:cstheme="minorHAnsi"/>
          <w:b/>
          <w:bCs/>
          <w:lang w:eastAsia="hr-HR"/>
        </w:rPr>
        <w:t>nabavu radova</w:t>
      </w:r>
      <w:r w:rsidRPr="00083484">
        <w:rPr>
          <w:rFonts w:cstheme="minorHAnsi"/>
          <w:lang w:eastAsia="hr-HR"/>
        </w:rPr>
        <w:t xml:space="preserve"> čija je procijenjena vrijednost bez PDV-a  </w:t>
      </w:r>
      <w:r w:rsidRPr="00083484">
        <w:rPr>
          <w:rFonts w:cstheme="minorHAnsi"/>
          <w:b/>
          <w:bCs/>
          <w:lang w:eastAsia="hr-HR"/>
        </w:rPr>
        <w:t xml:space="preserve">jednaka ili veća od 45.000,00 EUR. </w:t>
      </w:r>
    </w:p>
    <w:p w14:paraId="136609FD" w14:textId="77777777" w:rsidR="00B91F01" w:rsidRPr="00083484" w:rsidRDefault="00B91F01" w:rsidP="00B91F01">
      <w:pPr>
        <w:spacing w:after="240" w:line="276" w:lineRule="auto"/>
        <w:rPr>
          <w:rFonts w:cstheme="minorHAnsi"/>
          <w:lang w:eastAsia="hr-HR"/>
        </w:rPr>
      </w:pPr>
      <w:r w:rsidRPr="00083484">
        <w:rPr>
          <w:rFonts w:cstheme="minorHAnsi"/>
          <w:lang w:eastAsia="hr-HR"/>
        </w:rPr>
        <w:t xml:space="preserve">(3) Poziv za </w:t>
      </w:r>
      <w:bookmarkStart w:id="18" w:name="_Hlk230862783"/>
      <w:r w:rsidRPr="00083484">
        <w:rPr>
          <w:rFonts w:cstheme="minorHAnsi"/>
          <w:lang w:eastAsia="hr-HR"/>
        </w:rPr>
        <w:t>javno prikupljanje ponuda objavljuje se u Elektroničkom oglasniku javne nabave (u daljnjem tekstu: EOJN RH) putem modula jednostavne nabave EOJN RH</w:t>
      </w:r>
      <w:bookmarkEnd w:id="18"/>
      <w:r w:rsidRPr="00083484">
        <w:rPr>
          <w:rFonts w:cstheme="minorHAnsi"/>
          <w:lang w:eastAsia="hr-HR"/>
        </w:rPr>
        <w:t>.</w:t>
      </w:r>
    </w:p>
    <w:p w14:paraId="4C99DF50" w14:textId="77777777" w:rsidR="00B91F01" w:rsidRPr="00083484" w:rsidRDefault="00B91F01" w:rsidP="00B91F01">
      <w:pPr>
        <w:tabs>
          <w:tab w:val="left" w:pos="284"/>
          <w:tab w:val="left" w:pos="426"/>
        </w:tabs>
        <w:jc w:val="both"/>
        <w:rPr>
          <w:rStyle w:val="Neupadljivoisticanje"/>
          <w:rFonts w:cstheme="minorHAnsi"/>
          <w:b/>
          <w:i w:val="0"/>
          <w:color w:val="auto"/>
        </w:rPr>
      </w:pPr>
      <w:bookmarkStart w:id="19" w:name="_Hlk185500120"/>
    </w:p>
    <w:p w14:paraId="4618E6F0" w14:textId="77777777" w:rsidR="00B91F01" w:rsidRPr="00083484" w:rsidRDefault="00B91F01" w:rsidP="00B91F01">
      <w:pPr>
        <w:tabs>
          <w:tab w:val="left" w:pos="284"/>
          <w:tab w:val="left" w:pos="426"/>
        </w:tabs>
        <w:jc w:val="both"/>
        <w:rPr>
          <w:rFonts w:cstheme="minorHAnsi"/>
          <w:b/>
          <w:iCs/>
        </w:rPr>
      </w:pPr>
      <w:r w:rsidRPr="00083484">
        <w:rPr>
          <w:rStyle w:val="Neupadljivoisticanje"/>
          <w:rFonts w:cstheme="minorHAnsi"/>
          <w:b/>
          <w:i w:val="0"/>
          <w:color w:val="auto"/>
        </w:rPr>
        <w:t>V. Provedba postupaka jednostavne nabave robe i usluge procijenjene vrijednosti manje od 15.000,00 eura (bez PDV-a)</w:t>
      </w:r>
      <w:bookmarkStart w:id="20" w:name="_Hlk230764928"/>
      <w:bookmarkEnd w:id="19"/>
    </w:p>
    <w:p w14:paraId="44606E16" w14:textId="77777777" w:rsidR="00B91F01" w:rsidRPr="00083484" w:rsidRDefault="00B91F01" w:rsidP="00B91F01">
      <w:pPr>
        <w:jc w:val="center"/>
        <w:rPr>
          <w:rFonts w:cstheme="minorHAnsi"/>
          <w:b/>
          <w:bCs/>
          <w:iCs/>
        </w:rPr>
      </w:pPr>
      <w:r w:rsidRPr="00083484">
        <w:rPr>
          <w:rStyle w:val="Neupadljivoisticanje"/>
          <w:rFonts w:cstheme="minorHAnsi"/>
          <w:b/>
          <w:bCs/>
          <w:i w:val="0"/>
          <w:color w:val="auto"/>
        </w:rPr>
        <w:t>Članak 8.</w:t>
      </w:r>
      <w:bookmarkEnd w:id="20"/>
    </w:p>
    <w:p w14:paraId="426C2738" w14:textId="77777777" w:rsidR="00B91F01" w:rsidRPr="00083484" w:rsidRDefault="00B91F01" w:rsidP="00B91F01">
      <w:pPr>
        <w:widowControl w:val="0"/>
        <w:numPr>
          <w:ilvl w:val="0"/>
          <w:numId w:val="6"/>
        </w:numPr>
        <w:suppressAutoHyphens/>
        <w:ind w:left="0" w:firstLine="0"/>
        <w:jc w:val="both"/>
        <w:rPr>
          <w:rStyle w:val="Neupadljivoisticanje"/>
          <w:rFonts w:cstheme="minorHAnsi"/>
          <w:i w:val="0"/>
          <w:color w:val="auto"/>
        </w:rPr>
      </w:pPr>
      <w:r w:rsidRPr="00083484">
        <w:rPr>
          <w:rStyle w:val="Neupadljivoisticanje"/>
          <w:rFonts w:cstheme="minorHAnsi"/>
          <w:i w:val="0"/>
          <w:color w:val="auto"/>
        </w:rPr>
        <w:t xml:space="preserve">Postupak jednostavne nabave robe, usluge i radova procijenjene vrijednosti manje od 15.000,00 eura (bez PDV-a), pokreće upravni odjel koji inicira nabavu, podnošenjem zahtjeva za pokretanje postupka jednostavne nabave. Uz potpisani zahtjev prilaže se ponuda na temelju koje se izdaje narudžbenica ili sklapa ugovor s jednim gospodarskim subjektom. </w:t>
      </w:r>
    </w:p>
    <w:p w14:paraId="4A297865" w14:textId="77777777" w:rsidR="00B91F01" w:rsidRPr="00083484" w:rsidRDefault="00B91F01" w:rsidP="00B91F01">
      <w:pPr>
        <w:ind w:left="60"/>
        <w:jc w:val="both"/>
        <w:rPr>
          <w:rStyle w:val="Neupadljivoisticanje"/>
          <w:rFonts w:cstheme="minorHAnsi"/>
          <w:i w:val="0"/>
          <w:color w:val="C00000"/>
        </w:rPr>
      </w:pPr>
    </w:p>
    <w:p w14:paraId="33FC877E" w14:textId="77777777" w:rsidR="00B91F01" w:rsidRPr="00083484" w:rsidRDefault="00B91F01" w:rsidP="00B91F01">
      <w:pPr>
        <w:widowControl w:val="0"/>
        <w:numPr>
          <w:ilvl w:val="0"/>
          <w:numId w:val="6"/>
        </w:numPr>
        <w:suppressAutoHyphens/>
        <w:ind w:left="0" w:firstLine="0"/>
        <w:jc w:val="both"/>
        <w:rPr>
          <w:rStyle w:val="Neupadljivoisticanje"/>
          <w:rFonts w:cstheme="minorHAnsi"/>
          <w:i w:val="0"/>
          <w:color w:val="auto"/>
        </w:rPr>
      </w:pPr>
      <w:r w:rsidRPr="00083484">
        <w:rPr>
          <w:rStyle w:val="Neupadljivoisticanje"/>
          <w:rFonts w:cstheme="minorHAnsi"/>
          <w:i w:val="0"/>
          <w:color w:val="auto"/>
        </w:rPr>
        <w:t>Narudžbenica odnosno ugovor obvezno sadrži podatke o ugovornim stranama, mjestu zaključenja, predmetu, cijeni i ostalim bitnim sastojcima u skladu s odredbama  Zakona o obveznim odnosima (Narodne novine, broj 35/05, 41/08, 125/11, 78/15, 29/18, 126/21, 114/22, 156/22, 145/23, 155/23).</w:t>
      </w:r>
    </w:p>
    <w:p w14:paraId="79E6CD94" w14:textId="77777777" w:rsidR="00B91F01" w:rsidRPr="00083484" w:rsidRDefault="00B91F01" w:rsidP="00B91F01">
      <w:pPr>
        <w:jc w:val="both"/>
        <w:rPr>
          <w:rStyle w:val="Neupadljivoisticanje"/>
          <w:rFonts w:cstheme="minorHAnsi"/>
          <w:i w:val="0"/>
          <w:color w:val="C00000"/>
        </w:rPr>
      </w:pPr>
      <w:bookmarkStart w:id="21" w:name="_Hlk185494847"/>
    </w:p>
    <w:bookmarkEnd w:id="21"/>
    <w:p w14:paraId="26699AAE"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t xml:space="preserve">(3) Narudžbenicu ili ugovor potpisuje Gradonačelnik, a supotpisuje pročelnik nadležnog upravnog odjela. </w:t>
      </w:r>
    </w:p>
    <w:p w14:paraId="3C5FDF0D"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t xml:space="preserve">(4) Evidenciju o izdanim narudžbenicama odnosno  sklopljenim ugovorima iz ovog članka vodi upravni odjel u čijoj nadležnosti je javna nabava u elektroničkom obliku. </w:t>
      </w:r>
    </w:p>
    <w:p w14:paraId="44FCC765"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t>(5) Za nabave iz ovog članka ne imenuje se stručno povjerenstvo niti se izrađuje zapisnik o otvaranju, pregledu i ocjeni ponuda.</w:t>
      </w:r>
    </w:p>
    <w:p w14:paraId="307A4715" w14:textId="77777777" w:rsidR="00B91F01" w:rsidRPr="00083484" w:rsidRDefault="00B91F01" w:rsidP="00B91F01">
      <w:pPr>
        <w:jc w:val="both"/>
        <w:rPr>
          <w:rFonts w:cstheme="minorHAnsi"/>
          <w:lang w:eastAsia="hr-HR"/>
        </w:rPr>
      </w:pPr>
      <w:r w:rsidRPr="00083484">
        <w:rPr>
          <w:rStyle w:val="Neupadljivoisticanje"/>
          <w:rFonts w:cstheme="minorHAnsi"/>
          <w:i w:val="0"/>
          <w:color w:val="auto"/>
        </w:rPr>
        <w:t>(6) Z</w:t>
      </w:r>
      <w:r w:rsidRPr="00083484">
        <w:rPr>
          <w:rFonts w:cstheme="minorHAnsi"/>
          <w:lang w:eastAsia="hr-HR"/>
        </w:rPr>
        <w:t xml:space="preserve">a nabave iz ovog članka, čija je procijenjena vrijednost jednaka ili veća od 5.000,01 eura (bez PDV-a), a manja od 15.000,00 </w:t>
      </w:r>
      <w:bookmarkStart w:id="22" w:name="_Hlk230779910"/>
      <w:r w:rsidRPr="00083484">
        <w:rPr>
          <w:rFonts w:cstheme="minorHAnsi"/>
          <w:lang w:eastAsia="hr-HR"/>
        </w:rPr>
        <w:t>eura (bez PDV-a)</w:t>
      </w:r>
      <w:bookmarkEnd w:id="22"/>
      <w:r w:rsidRPr="00083484">
        <w:rPr>
          <w:rFonts w:cstheme="minorHAnsi"/>
          <w:lang w:eastAsia="hr-HR"/>
        </w:rPr>
        <w:t xml:space="preserve">, za robe, usluge i radove, Gradonačelnik donosi odluku o prihvaćanju ponude i zaključenju ugovora odnosno narudžbenice. </w:t>
      </w:r>
    </w:p>
    <w:p w14:paraId="5E05BEDA" w14:textId="77777777" w:rsidR="00B91F01" w:rsidRPr="00083484" w:rsidRDefault="00B91F01" w:rsidP="00B91F01">
      <w:pPr>
        <w:jc w:val="both"/>
        <w:rPr>
          <w:rFonts w:cstheme="minorHAnsi"/>
          <w:lang w:eastAsia="hr-HR"/>
        </w:rPr>
      </w:pPr>
      <w:r w:rsidRPr="00083484">
        <w:rPr>
          <w:rFonts w:cstheme="minorHAnsi"/>
          <w:lang w:eastAsia="hr-HR"/>
        </w:rPr>
        <w:t>(7) Za nabave iz ovog članka, čija je procijenjena vrijednost manja od 5.000,00 eura (bez PDV-a), Gradonačelnik ne donosi odluku o prihvaćanju ponude i zaključenju ugovora odnosno narudžbenice već zaključuje ugovor odnosno narudžbenicu temeljem zahtjeva za pokretanje postupka jednostavne nabave.</w:t>
      </w:r>
    </w:p>
    <w:p w14:paraId="1D77A350" w14:textId="77777777" w:rsidR="00B91F01" w:rsidRPr="00083484" w:rsidRDefault="00B91F01" w:rsidP="00B91F01">
      <w:pPr>
        <w:jc w:val="both"/>
        <w:rPr>
          <w:rFonts w:cstheme="minorHAnsi"/>
          <w:lang w:eastAsia="hr-HR"/>
        </w:rPr>
      </w:pPr>
      <w:r w:rsidRPr="00083484">
        <w:rPr>
          <w:rFonts w:cstheme="minorHAnsi"/>
          <w:lang w:eastAsia="hr-HR"/>
        </w:rPr>
        <w:t xml:space="preserve">(8) </w:t>
      </w:r>
      <w:bookmarkStart w:id="23" w:name="_Hlk231207260"/>
      <w:r w:rsidRPr="00083484">
        <w:rPr>
          <w:rFonts w:cstheme="minorHAnsi"/>
          <w:lang w:eastAsia="hr-HR"/>
        </w:rPr>
        <w:t>Za nabave iz ovog članka, čija je procijenjena vrijednost manja od 1.000,00 eura (bez PDV-a)</w:t>
      </w:r>
      <w:bookmarkEnd w:id="23"/>
      <w:r w:rsidRPr="00083484">
        <w:rPr>
          <w:rFonts w:cstheme="minorHAnsi"/>
          <w:lang w:eastAsia="hr-HR"/>
        </w:rPr>
        <w:t xml:space="preserve">, Gradonačelnik ne </w:t>
      </w:r>
      <w:bookmarkStart w:id="24" w:name="_Hlk230780102"/>
      <w:r w:rsidRPr="00083484">
        <w:rPr>
          <w:rFonts w:cstheme="minorHAnsi"/>
          <w:lang w:eastAsia="hr-HR"/>
        </w:rPr>
        <w:t>zaključuje ugovor odnosno narudžbenicu</w:t>
      </w:r>
      <w:bookmarkEnd w:id="24"/>
      <w:r w:rsidRPr="00083484">
        <w:rPr>
          <w:rFonts w:cstheme="minorHAnsi"/>
          <w:lang w:eastAsia="hr-HR"/>
        </w:rPr>
        <w:t xml:space="preserve"> već se prilaže potpisani zahtjev za pokretanje postupka jednostavne nabave.</w:t>
      </w:r>
    </w:p>
    <w:p w14:paraId="11C1000B" w14:textId="77777777" w:rsidR="00B91F01" w:rsidRPr="00083484" w:rsidRDefault="00B91F01" w:rsidP="00B91F01">
      <w:pPr>
        <w:jc w:val="both"/>
        <w:rPr>
          <w:rFonts w:cstheme="minorHAnsi"/>
          <w:lang w:eastAsia="hr-HR"/>
        </w:rPr>
      </w:pPr>
      <w:r w:rsidRPr="00083484">
        <w:rPr>
          <w:rFonts w:cstheme="minorHAnsi"/>
          <w:lang w:eastAsia="hr-HR"/>
        </w:rPr>
        <w:t>(9) Za nabave iz ovog članka, čija je procijenjena vrijednost manja od 15.000,00 eura (bez PDV-a) ponuditelj nema pravo prigovora čelniku tijela.</w:t>
      </w:r>
    </w:p>
    <w:p w14:paraId="342B6084" w14:textId="77777777" w:rsidR="00B91F01" w:rsidRPr="00083484" w:rsidRDefault="00B91F01" w:rsidP="00B91F01">
      <w:pPr>
        <w:tabs>
          <w:tab w:val="left" w:pos="284"/>
          <w:tab w:val="left" w:pos="426"/>
        </w:tabs>
        <w:jc w:val="both"/>
        <w:rPr>
          <w:rStyle w:val="Neupadljivoisticanje"/>
          <w:rFonts w:cstheme="minorHAnsi"/>
          <w:b/>
          <w:i w:val="0"/>
          <w:color w:val="auto"/>
        </w:rPr>
      </w:pPr>
    </w:p>
    <w:p w14:paraId="7F227C78" w14:textId="77777777" w:rsidR="00B91F01" w:rsidRDefault="00B91F01" w:rsidP="00B91F01">
      <w:pPr>
        <w:tabs>
          <w:tab w:val="left" w:pos="284"/>
          <w:tab w:val="left" w:pos="426"/>
        </w:tabs>
        <w:jc w:val="both"/>
        <w:rPr>
          <w:rStyle w:val="Neupadljivoisticanje"/>
          <w:rFonts w:cstheme="minorHAnsi"/>
          <w:b/>
          <w:i w:val="0"/>
          <w:color w:val="auto"/>
        </w:rPr>
      </w:pPr>
      <w:r w:rsidRPr="00083484">
        <w:rPr>
          <w:rStyle w:val="Neupadljivoisticanje"/>
          <w:rFonts w:cstheme="minorHAnsi"/>
          <w:b/>
          <w:i w:val="0"/>
          <w:color w:val="auto"/>
        </w:rPr>
        <w:t xml:space="preserve">VI. Provedba postupaka jednostavne nabave robe i usluge procijenjene vrijednosti </w:t>
      </w:r>
      <w:bookmarkStart w:id="25" w:name="_Hlk230849867"/>
      <w:r w:rsidRPr="00083484">
        <w:rPr>
          <w:rStyle w:val="Neupadljivoisticanje"/>
          <w:rFonts w:cstheme="minorHAnsi"/>
          <w:b/>
          <w:i w:val="0"/>
          <w:color w:val="auto"/>
        </w:rPr>
        <w:t>jednake ili</w:t>
      </w:r>
      <w:bookmarkEnd w:id="25"/>
      <w:r w:rsidRPr="00083484">
        <w:rPr>
          <w:rStyle w:val="Neupadljivoisticanje"/>
          <w:rFonts w:cstheme="minorHAnsi"/>
          <w:b/>
          <w:i w:val="0"/>
          <w:color w:val="auto"/>
        </w:rPr>
        <w:t xml:space="preserve"> veće od </w:t>
      </w:r>
      <w:bookmarkStart w:id="26" w:name="_Hlk230849803"/>
      <w:r w:rsidRPr="00083484">
        <w:rPr>
          <w:rStyle w:val="Neupadljivoisticanje"/>
          <w:rFonts w:cstheme="minorHAnsi"/>
          <w:b/>
          <w:i w:val="0"/>
          <w:color w:val="auto"/>
        </w:rPr>
        <w:t>15.000,00 eura (bez PDV-a), a manje od 25.000,00 eura (bez PDV-a) te radova procijenjene vrijednosti jednake ili veće od 15.000,00 eura (bez PDV-a), a manje od 45.000,00 eura (bez PDV-a)</w:t>
      </w:r>
      <w:bookmarkEnd w:id="26"/>
      <w:r w:rsidRPr="00083484">
        <w:rPr>
          <w:rStyle w:val="Neupadljivoisticanje"/>
          <w:rFonts w:cstheme="minorHAnsi"/>
          <w:b/>
          <w:i w:val="0"/>
          <w:color w:val="auto"/>
        </w:rPr>
        <w:t>.</w:t>
      </w:r>
    </w:p>
    <w:p w14:paraId="690E0399" w14:textId="77777777" w:rsidR="00B91F01" w:rsidRPr="00083484" w:rsidRDefault="00B91F01" w:rsidP="00B91F01">
      <w:pPr>
        <w:tabs>
          <w:tab w:val="left" w:pos="284"/>
          <w:tab w:val="left" w:pos="426"/>
        </w:tabs>
        <w:jc w:val="both"/>
        <w:rPr>
          <w:rFonts w:cstheme="minorHAnsi"/>
          <w:b/>
          <w:iCs/>
        </w:rPr>
      </w:pPr>
    </w:p>
    <w:p w14:paraId="59ACF619" w14:textId="77777777" w:rsidR="00B91F01" w:rsidRPr="00083484" w:rsidRDefault="00B91F01" w:rsidP="00B91F01">
      <w:pPr>
        <w:jc w:val="center"/>
        <w:rPr>
          <w:rStyle w:val="Neupadljivoisticanje"/>
          <w:rFonts w:cstheme="minorHAnsi"/>
          <w:b/>
          <w:bCs/>
          <w:i w:val="0"/>
          <w:color w:val="auto"/>
        </w:rPr>
      </w:pPr>
      <w:r w:rsidRPr="00083484">
        <w:rPr>
          <w:rStyle w:val="Neupadljivoisticanje"/>
          <w:rFonts w:cstheme="minorHAnsi"/>
          <w:b/>
          <w:bCs/>
          <w:i w:val="0"/>
          <w:color w:val="auto"/>
        </w:rPr>
        <w:t>Članak 9.</w:t>
      </w:r>
    </w:p>
    <w:p w14:paraId="5B69FE0A" w14:textId="77777777" w:rsidR="00B91F01" w:rsidRPr="00083484" w:rsidRDefault="00B91F01" w:rsidP="00B91F01">
      <w:pPr>
        <w:tabs>
          <w:tab w:val="left" w:pos="284"/>
          <w:tab w:val="left" w:pos="426"/>
        </w:tabs>
        <w:jc w:val="both"/>
        <w:rPr>
          <w:rFonts w:cstheme="minorHAnsi"/>
          <w:b/>
          <w:iCs/>
        </w:rPr>
      </w:pPr>
      <w:r w:rsidRPr="00083484">
        <w:rPr>
          <w:rFonts w:cstheme="minorHAnsi"/>
        </w:rPr>
        <w:t xml:space="preserve">(1) Postupak jednostavne nabave robe i usluge procijenjene vrijednosti jednake ili veće od </w:t>
      </w:r>
      <w:r w:rsidRPr="00083484">
        <w:rPr>
          <w:rStyle w:val="Neupadljivoisticanje"/>
          <w:rFonts w:cstheme="minorHAnsi"/>
          <w:bCs/>
          <w:i w:val="0"/>
          <w:color w:val="auto"/>
        </w:rPr>
        <w:t>15.000,00 eura (bez PDV-a), a manje od 25.000,00 eura (bez PDV-a), te radova procijenjene vrijednosti jednake ili veće od 15.000,00 eura (bez PDV-a), a manje od 45.000,00 eura (bez PDV-a)</w:t>
      </w:r>
      <w:r w:rsidRPr="00083484">
        <w:rPr>
          <w:rFonts w:cstheme="minorHAnsi"/>
        </w:rPr>
        <w:t xml:space="preserve"> započinje donošenjem </w:t>
      </w:r>
      <w:r w:rsidRPr="00083484">
        <w:rPr>
          <w:rFonts w:cstheme="minorHAnsi"/>
        </w:rPr>
        <w:lastRenderedPageBreak/>
        <w:t>odluke o pokretanju postupka jednostavne nabave i imenovanju stručnog povjerenstva za jednostavnu nabavu.</w:t>
      </w:r>
    </w:p>
    <w:p w14:paraId="0C43A120" w14:textId="77777777" w:rsidR="00B91F01" w:rsidRPr="00083484" w:rsidRDefault="00B91F01" w:rsidP="00B91F01">
      <w:pPr>
        <w:autoSpaceDE w:val="0"/>
        <w:autoSpaceDN w:val="0"/>
        <w:adjustRightInd w:val="0"/>
        <w:jc w:val="both"/>
        <w:rPr>
          <w:rFonts w:eastAsia="Times New Roman" w:cstheme="minorHAnsi"/>
          <w:lang w:eastAsia="hr-HR"/>
        </w:rPr>
      </w:pPr>
      <w:r w:rsidRPr="00083484">
        <w:rPr>
          <w:rFonts w:eastAsia="Times New Roman" w:cstheme="minorHAnsi"/>
          <w:lang w:eastAsia="hr-HR"/>
        </w:rPr>
        <w:t xml:space="preserve">(2) Postupke jednostavne nabave robe i usluge procijenjene vrijednosti jednake ili veće od </w:t>
      </w:r>
      <w:bookmarkStart w:id="27" w:name="_Hlk230850036"/>
      <w:r w:rsidRPr="00083484">
        <w:rPr>
          <w:rFonts w:eastAsia="Times New Roman" w:cstheme="minorHAnsi"/>
          <w:lang w:eastAsia="hr-HR"/>
        </w:rPr>
        <w:t>15.000,00 eura (bez PDV-a), a manje od 25.000,00 eura (bez PDV-a) te radova procijenjene vrijednosti jednake ili veće od 15.000,00 eura (bez PDV-a), a manje od 45.000,00</w:t>
      </w:r>
      <w:bookmarkEnd w:id="27"/>
      <w:r w:rsidRPr="00083484">
        <w:rPr>
          <w:rFonts w:eastAsia="Times New Roman" w:cstheme="minorHAnsi"/>
          <w:lang w:eastAsia="hr-HR"/>
        </w:rPr>
        <w:t xml:space="preserve"> eura (bez PDV-a) priprema i provodi s</w:t>
      </w:r>
      <w:r w:rsidRPr="00083484">
        <w:rPr>
          <w:rFonts w:cstheme="minorHAnsi"/>
        </w:rPr>
        <w:t xml:space="preserve">tručno povjerenstvo za pripremu i provođenje </w:t>
      </w:r>
      <w:r w:rsidRPr="00083484">
        <w:rPr>
          <w:rStyle w:val="Zadanifontodlomka1"/>
          <w:rFonts w:cstheme="minorHAnsi"/>
        </w:rPr>
        <w:t>postupka jednostavne nabave</w:t>
      </w:r>
      <w:r w:rsidRPr="00083484">
        <w:rPr>
          <w:rFonts w:eastAsia="Times New Roman" w:cstheme="minorHAnsi"/>
          <w:lang w:eastAsia="hr-HR"/>
        </w:rPr>
        <w:t xml:space="preserve">  koje imenuje Gradonačelnik internom odlukom, a temeljem zahtjeva za pokretanje postupka jednostavne nabave.</w:t>
      </w:r>
    </w:p>
    <w:p w14:paraId="1988F3C9" w14:textId="77777777" w:rsidR="00B91F01" w:rsidRPr="00083484" w:rsidRDefault="00B91F01" w:rsidP="00B91F01">
      <w:pPr>
        <w:tabs>
          <w:tab w:val="left" w:pos="284"/>
          <w:tab w:val="left" w:pos="426"/>
        </w:tabs>
        <w:jc w:val="both"/>
        <w:rPr>
          <w:rFonts w:eastAsia="Times New Roman" w:cstheme="minorHAnsi"/>
          <w:lang w:eastAsia="hr-HR"/>
        </w:rPr>
      </w:pPr>
      <w:r w:rsidRPr="00083484">
        <w:rPr>
          <w:rFonts w:eastAsia="Times New Roman" w:cstheme="minorHAnsi"/>
          <w:lang w:eastAsia="hr-HR"/>
        </w:rPr>
        <w:t>(3) U pripremi i provedbi postupka jednostavne nabave sudjeluju najmanje 3 (tri) člana, od kojih 1 (jedan) mora imati važeći certifikat iz područja javne nabave.</w:t>
      </w:r>
    </w:p>
    <w:p w14:paraId="35FD3179" w14:textId="77777777" w:rsidR="00B91F01" w:rsidRPr="00083484" w:rsidRDefault="00B91F01" w:rsidP="00B91F01">
      <w:pPr>
        <w:jc w:val="both"/>
        <w:rPr>
          <w:rFonts w:cstheme="minorHAnsi"/>
          <w:iCs/>
        </w:rPr>
      </w:pPr>
      <w:r w:rsidRPr="00083484">
        <w:rPr>
          <w:rStyle w:val="Neupadljivoisticanje"/>
          <w:rFonts w:cstheme="minorHAnsi"/>
          <w:i w:val="0"/>
          <w:color w:val="auto"/>
        </w:rPr>
        <w:t xml:space="preserve">(4) Nabavu robe i usluge procijenjene vrijednosti jednake ili veće od 15.000,00 eura (bez PDV-a), a manje od 25.000,00 eura (bez PDV-a) te radova procijenjene vrijednosti jednake ili veće od 15.000,00 eura (bez PDV-a), a manje od 45.000,00 eura (bez PDV-a) Naručitelj provodi putem modula jednostavne nabave u EOJN RH. </w:t>
      </w:r>
    </w:p>
    <w:p w14:paraId="4D5FC56C" w14:textId="77777777" w:rsidR="00B91F01" w:rsidRPr="00083484" w:rsidRDefault="00B91F01" w:rsidP="00B91F01">
      <w:pPr>
        <w:jc w:val="both"/>
        <w:rPr>
          <w:rFonts w:cstheme="minorHAnsi"/>
        </w:rPr>
      </w:pPr>
      <w:bookmarkStart w:id="28" w:name="_Hlk231208729"/>
      <w:r w:rsidRPr="00083484">
        <w:rPr>
          <w:rFonts w:cstheme="minorHAnsi"/>
        </w:rPr>
        <w:t>(5) Temeljem provedenog postupka jednostavne nabave iz ovog članka, Naručitelj  u pravilu sklapa ugovor o jednostavnoj nabavi, a može sklopiti i narudžbenicu.</w:t>
      </w:r>
      <w:bookmarkEnd w:id="28"/>
    </w:p>
    <w:p w14:paraId="6E25B199" w14:textId="77777777" w:rsidR="00B91F01" w:rsidRPr="00083484" w:rsidRDefault="00B91F01" w:rsidP="00B91F01">
      <w:pPr>
        <w:jc w:val="both"/>
        <w:rPr>
          <w:rFonts w:cstheme="minorHAnsi"/>
        </w:rPr>
      </w:pPr>
    </w:p>
    <w:p w14:paraId="371B33F7" w14:textId="77777777" w:rsidR="00B91F01" w:rsidRPr="00083484" w:rsidRDefault="00B91F01" w:rsidP="00B91F01">
      <w:pPr>
        <w:pStyle w:val="Bezproreda"/>
        <w:jc w:val="both"/>
        <w:rPr>
          <w:rStyle w:val="Neupadljivoisticanje"/>
          <w:rFonts w:asciiTheme="minorHAnsi" w:hAnsiTheme="minorHAnsi" w:cstheme="minorHAnsi"/>
          <w:b/>
          <w:i w:val="0"/>
          <w:color w:val="auto"/>
        </w:rPr>
      </w:pPr>
      <w:r w:rsidRPr="00083484">
        <w:rPr>
          <w:rStyle w:val="Neupadljivoisticanje"/>
          <w:rFonts w:asciiTheme="minorHAnsi" w:hAnsiTheme="minorHAnsi" w:cstheme="minorHAnsi"/>
          <w:b/>
          <w:i w:val="0"/>
          <w:color w:val="auto"/>
        </w:rPr>
        <w:t>VII. Provedba postupaka jednostavne nabave robe i usluge procijenjene vrijednosti jednake ili veće od 25.000,00 eura (bez PDV-a), a manje od 50.000,00 eura (bez PDV-a) te radova procijenjene vrijednosti jednake ili veće od 45.000,00 eura (bez PDV-a), a manje od 100.000,00 eura (bez PDV-a)</w:t>
      </w:r>
    </w:p>
    <w:p w14:paraId="29A56E76" w14:textId="77777777" w:rsidR="00B91F01" w:rsidRPr="00083484" w:rsidRDefault="00B91F01" w:rsidP="00B91F01">
      <w:pPr>
        <w:pStyle w:val="Bezproreda"/>
        <w:ind w:left="284" w:hanging="284"/>
        <w:jc w:val="both"/>
        <w:rPr>
          <w:rFonts w:asciiTheme="minorHAnsi" w:hAnsiTheme="minorHAnsi" w:cstheme="minorHAnsi"/>
          <w:b/>
          <w:bCs/>
        </w:rPr>
      </w:pPr>
    </w:p>
    <w:p w14:paraId="4A8B75A4" w14:textId="77777777" w:rsidR="00B91F01" w:rsidRPr="00083484" w:rsidRDefault="00B91F01" w:rsidP="00B91F01">
      <w:pPr>
        <w:jc w:val="center"/>
        <w:rPr>
          <w:rFonts w:cstheme="minorHAnsi"/>
          <w:b/>
          <w:bCs/>
          <w:iCs/>
        </w:rPr>
      </w:pPr>
      <w:bookmarkStart w:id="29" w:name="_Hlk230783615"/>
      <w:r w:rsidRPr="00083484">
        <w:rPr>
          <w:rStyle w:val="Neupadljivoisticanje"/>
          <w:rFonts w:cstheme="minorHAnsi"/>
          <w:b/>
          <w:bCs/>
          <w:i w:val="0"/>
          <w:color w:val="auto"/>
        </w:rPr>
        <w:t>Članak 10.</w:t>
      </w:r>
      <w:bookmarkEnd w:id="29"/>
    </w:p>
    <w:p w14:paraId="632CE713" w14:textId="77777777" w:rsidR="00B91F01" w:rsidRPr="00083484" w:rsidRDefault="00B91F01" w:rsidP="00B91F01">
      <w:pPr>
        <w:autoSpaceDE w:val="0"/>
        <w:autoSpaceDN w:val="0"/>
        <w:adjustRightInd w:val="0"/>
        <w:jc w:val="both"/>
        <w:rPr>
          <w:rFonts w:cstheme="minorHAnsi"/>
        </w:rPr>
      </w:pPr>
      <w:r w:rsidRPr="00083484">
        <w:rPr>
          <w:rFonts w:cstheme="minorHAnsi"/>
        </w:rPr>
        <w:t>(1) Postupak jednostavne nabave robe i usluge procijenjene vrijednosti jednake ili veće od 25.000,00 eura (bez PDV-a), a manje od 50.000,00 eura (bez PDV-a) te radova procijenjene vrijednosti jednake ili veće od 45.000,00 eura (bez PDV-a), a manje od 100.000,00 eura (bez PDV-a) započinje donošenjem odluke o pokretanju postupka jednostavne nabave i imenovanju stručnog povjerenstva za jednostavnu nabavu.</w:t>
      </w:r>
    </w:p>
    <w:p w14:paraId="4CA99D37" w14:textId="77777777" w:rsidR="00B91F01" w:rsidRPr="00083484" w:rsidRDefault="00B91F01" w:rsidP="00B91F01">
      <w:pPr>
        <w:autoSpaceDE w:val="0"/>
        <w:autoSpaceDN w:val="0"/>
        <w:adjustRightInd w:val="0"/>
        <w:jc w:val="both"/>
        <w:rPr>
          <w:rFonts w:eastAsia="Times New Roman" w:cstheme="minorHAnsi"/>
          <w:lang w:eastAsia="hr-HR"/>
        </w:rPr>
      </w:pPr>
      <w:bookmarkStart w:id="30" w:name="_Hlk186784287"/>
      <w:bookmarkStart w:id="31" w:name="_Hlk230849939"/>
      <w:r w:rsidRPr="00083484">
        <w:rPr>
          <w:rFonts w:eastAsia="Times New Roman" w:cstheme="minorHAnsi"/>
          <w:lang w:eastAsia="hr-HR"/>
        </w:rPr>
        <w:t xml:space="preserve">(2) Postupke jednostavne nabave </w:t>
      </w:r>
      <w:bookmarkStart w:id="32" w:name="_Hlk185574935"/>
      <w:r w:rsidRPr="00083484">
        <w:rPr>
          <w:rFonts w:eastAsia="Times New Roman" w:cstheme="minorHAnsi"/>
          <w:lang w:eastAsia="hr-HR"/>
        </w:rPr>
        <w:t xml:space="preserve">robe i usluge procijenjene vrijednosti </w:t>
      </w:r>
      <w:bookmarkStart w:id="33" w:name="_Hlk230852769"/>
      <w:bookmarkEnd w:id="32"/>
      <w:r w:rsidRPr="00083484">
        <w:rPr>
          <w:rFonts w:eastAsia="Times New Roman" w:cstheme="minorHAnsi"/>
          <w:lang w:eastAsia="hr-HR"/>
        </w:rPr>
        <w:t>jednake ili veće od 25.000,00 eura (bez PDV-a), a manje od 50.000,00 eura (bez PDV-a) te radova procijenjene vrijednosti jednake ili veće od 45.000,00 eura (bez PDV-a), a manje od 100.000,00</w:t>
      </w:r>
      <w:bookmarkEnd w:id="33"/>
      <w:r w:rsidRPr="00083484">
        <w:rPr>
          <w:rFonts w:eastAsia="Times New Roman" w:cstheme="minorHAnsi"/>
          <w:lang w:eastAsia="hr-HR"/>
        </w:rPr>
        <w:t xml:space="preserve"> eura (bez PDV-a) </w:t>
      </w:r>
      <w:bookmarkEnd w:id="30"/>
      <w:r w:rsidRPr="00083484">
        <w:rPr>
          <w:rFonts w:eastAsia="Times New Roman" w:cstheme="minorHAnsi"/>
          <w:lang w:eastAsia="hr-HR"/>
        </w:rPr>
        <w:t>priprema i provodi s</w:t>
      </w:r>
      <w:r w:rsidRPr="00083484">
        <w:rPr>
          <w:rFonts w:cstheme="minorHAnsi"/>
        </w:rPr>
        <w:t xml:space="preserve">tručno povjerenstvo za pripremu i provođenje </w:t>
      </w:r>
      <w:r w:rsidRPr="00083484">
        <w:rPr>
          <w:rStyle w:val="Zadanifontodlomka1"/>
          <w:rFonts w:cstheme="minorHAnsi"/>
        </w:rPr>
        <w:t>postupka jednostavne nabave</w:t>
      </w:r>
      <w:r w:rsidRPr="00083484">
        <w:rPr>
          <w:rFonts w:eastAsia="Times New Roman" w:cstheme="minorHAnsi"/>
          <w:lang w:eastAsia="hr-HR"/>
        </w:rPr>
        <w:t xml:space="preserve"> koje imenuje Gradonačelnik internom odlukom, a temeljem zahtjeva za pokretanje postupka jednostavne nabave.</w:t>
      </w:r>
    </w:p>
    <w:p w14:paraId="2201349A" w14:textId="77777777" w:rsidR="00B91F01" w:rsidRPr="00083484" w:rsidRDefault="00B91F01" w:rsidP="00B91F01">
      <w:pPr>
        <w:tabs>
          <w:tab w:val="left" w:pos="284"/>
          <w:tab w:val="left" w:pos="426"/>
        </w:tabs>
        <w:jc w:val="both"/>
        <w:rPr>
          <w:rFonts w:eastAsia="Times New Roman" w:cstheme="minorHAnsi"/>
          <w:lang w:eastAsia="hr-HR"/>
        </w:rPr>
      </w:pPr>
      <w:r w:rsidRPr="00083484">
        <w:rPr>
          <w:rFonts w:eastAsia="Times New Roman" w:cstheme="minorHAnsi"/>
          <w:lang w:eastAsia="hr-HR"/>
        </w:rPr>
        <w:t>(3) U pripremi i provedbi postupka jednostavne nabave sudjeluju najmanje 3 (tri) člana, od kojih 1 (jedan) mora imati važeći certifikat iz područja javne nabave.</w:t>
      </w:r>
      <w:bookmarkEnd w:id="31"/>
    </w:p>
    <w:p w14:paraId="234BC7D2" w14:textId="77777777" w:rsidR="00B91F01" w:rsidRPr="00083484" w:rsidRDefault="00B91F01" w:rsidP="00B91F01">
      <w:pPr>
        <w:jc w:val="both"/>
        <w:rPr>
          <w:rStyle w:val="Neupadljivoisticanje"/>
          <w:rFonts w:cstheme="minorHAnsi"/>
          <w:i w:val="0"/>
          <w:color w:val="auto"/>
        </w:rPr>
      </w:pPr>
      <w:bookmarkStart w:id="34" w:name="_Hlk230850018"/>
      <w:r w:rsidRPr="00083484">
        <w:rPr>
          <w:rStyle w:val="Neupadljivoisticanje"/>
          <w:rFonts w:cstheme="minorHAnsi"/>
          <w:i w:val="0"/>
          <w:color w:val="auto"/>
        </w:rPr>
        <w:t>(4) Nabavu robe i usluge procijenjene vrijednosti jednake ili veće od 25.000,00 eura (bez PDV-a), a manje od 50.000,00 eura (bez PDV-a) te radova procijenjene vrijednosti jednake ili veće od 45.000,00 eura (bez PDV-a), a manje od 100.000,00 eura (bez PDV-a) Naručitelj provodi u Elektroničkom oglasniku javne nabave (u daljnjem tekstu: EOJN RH) putem modula jednostavne nabave EOJN RH s javnom objavom poziva (Javno prikupljanje ponuda).</w:t>
      </w:r>
      <w:bookmarkEnd w:id="34"/>
    </w:p>
    <w:p w14:paraId="2D3D8EE5"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t>(5) Temeljem provedenog postupka jednostavne nabave iz ovog članka, Naručitelj  u pravilu sklapa ugovor o jednostavnoj nabavi, a može sklopiti i narudžbenicu.</w:t>
      </w:r>
    </w:p>
    <w:p w14:paraId="2D9FA53C" w14:textId="77777777" w:rsidR="00B91F01" w:rsidRPr="00083484" w:rsidRDefault="00B91F01" w:rsidP="00B91F01">
      <w:pPr>
        <w:jc w:val="both"/>
        <w:rPr>
          <w:rStyle w:val="Neupadljivoisticanje"/>
          <w:rFonts w:cstheme="minorHAnsi"/>
          <w:i w:val="0"/>
          <w:color w:val="auto"/>
        </w:rPr>
      </w:pPr>
    </w:p>
    <w:p w14:paraId="6092B18E" w14:textId="77777777" w:rsidR="00B91F01" w:rsidRPr="00083484" w:rsidRDefault="00B91F01" w:rsidP="00B91F01">
      <w:pPr>
        <w:spacing w:after="240"/>
        <w:jc w:val="both"/>
        <w:rPr>
          <w:rStyle w:val="Neupadljivoisticanje"/>
          <w:rFonts w:cstheme="minorHAnsi"/>
          <w:b/>
          <w:bCs/>
          <w:i w:val="0"/>
          <w:color w:val="auto"/>
        </w:rPr>
      </w:pPr>
      <w:r w:rsidRPr="00083484">
        <w:rPr>
          <w:rStyle w:val="Neupadljivoisticanje"/>
          <w:rFonts w:cstheme="minorHAnsi"/>
          <w:b/>
          <w:bCs/>
          <w:i w:val="0"/>
          <w:color w:val="auto"/>
        </w:rPr>
        <w:t>VIII. Dokumentacija u postupku jednostavne nabave</w:t>
      </w:r>
    </w:p>
    <w:p w14:paraId="76B28EB7" w14:textId="77777777" w:rsidR="00B91F01" w:rsidRPr="00083484" w:rsidRDefault="00B91F01" w:rsidP="00B91F01">
      <w:pPr>
        <w:jc w:val="center"/>
        <w:rPr>
          <w:rStyle w:val="Neupadljivoisticanje"/>
          <w:rFonts w:cstheme="minorHAnsi"/>
          <w:b/>
          <w:bCs/>
          <w:i w:val="0"/>
          <w:color w:val="auto"/>
        </w:rPr>
      </w:pPr>
      <w:r w:rsidRPr="00083484">
        <w:rPr>
          <w:rStyle w:val="Neupadljivoisticanje"/>
          <w:rFonts w:cstheme="minorHAnsi"/>
          <w:b/>
          <w:bCs/>
          <w:i w:val="0"/>
          <w:color w:val="auto"/>
        </w:rPr>
        <w:t xml:space="preserve">Članak 11. </w:t>
      </w:r>
    </w:p>
    <w:p w14:paraId="3B1A0588" w14:textId="77777777" w:rsidR="00B91F01" w:rsidRPr="00083484" w:rsidRDefault="00B91F01" w:rsidP="00B91F01">
      <w:pPr>
        <w:spacing w:after="240"/>
        <w:jc w:val="both"/>
        <w:rPr>
          <w:rFonts w:cstheme="minorHAnsi"/>
          <w:iCs/>
        </w:rPr>
      </w:pPr>
      <w:r w:rsidRPr="00083484">
        <w:rPr>
          <w:rFonts w:cstheme="minorHAnsi"/>
          <w:iCs/>
        </w:rPr>
        <w:t xml:space="preserve">(1) U pozivu jednom gospodarskom subjektu (Izravno ugovaranje), odabranim gospodarskim subjektima (Ograničeno prikupljanje ponuda) te javnom objavom poziva (Javno prikupljanje ponuda) obvezno se navodi: </w:t>
      </w:r>
    </w:p>
    <w:p w14:paraId="70530067" w14:textId="77777777" w:rsidR="00B91F01" w:rsidRPr="00083484" w:rsidRDefault="00B91F01" w:rsidP="00B91F01">
      <w:pPr>
        <w:widowControl w:val="0"/>
        <w:numPr>
          <w:ilvl w:val="0"/>
          <w:numId w:val="10"/>
        </w:numPr>
        <w:suppressAutoHyphens/>
        <w:jc w:val="both"/>
        <w:rPr>
          <w:rFonts w:cstheme="minorHAnsi"/>
          <w:iCs/>
        </w:rPr>
      </w:pPr>
      <w:r w:rsidRPr="00083484">
        <w:rPr>
          <w:rFonts w:cstheme="minorHAnsi"/>
          <w:iCs/>
        </w:rPr>
        <w:t xml:space="preserve">detaljan opis predmeta nabave, </w:t>
      </w:r>
    </w:p>
    <w:p w14:paraId="3B4372FE" w14:textId="77777777" w:rsidR="00B91F01" w:rsidRPr="00083484" w:rsidRDefault="00B91F01" w:rsidP="00B91F01">
      <w:pPr>
        <w:widowControl w:val="0"/>
        <w:numPr>
          <w:ilvl w:val="0"/>
          <w:numId w:val="10"/>
        </w:numPr>
        <w:suppressAutoHyphens/>
        <w:jc w:val="both"/>
        <w:rPr>
          <w:rFonts w:cstheme="minorHAnsi"/>
          <w:iCs/>
        </w:rPr>
      </w:pPr>
      <w:r w:rsidRPr="00083484">
        <w:rPr>
          <w:rFonts w:cstheme="minorHAnsi"/>
          <w:iCs/>
        </w:rPr>
        <w:t>svi zahtjevi i uvjeti vezani za predmet nabave,</w:t>
      </w:r>
    </w:p>
    <w:p w14:paraId="259F529E" w14:textId="77777777" w:rsidR="00B91F01" w:rsidRPr="00083484" w:rsidRDefault="00B91F01" w:rsidP="00B91F01">
      <w:pPr>
        <w:widowControl w:val="0"/>
        <w:numPr>
          <w:ilvl w:val="0"/>
          <w:numId w:val="10"/>
        </w:numPr>
        <w:suppressAutoHyphens/>
        <w:jc w:val="both"/>
        <w:rPr>
          <w:rFonts w:cstheme="minorHAnsi"/>
          <w:iCs/>
        </w:rPr>
      </w:pPr>
      <w:r w:rsidRPr="00083484">
        <w:rPr>
          <w:rFonts w:cstheme="minorHAnsi"/>
          <w:iCs/>
        </w:rPr>
        <w:t xml:space="preserve">kriteriji koji će se primjenjivati za kvalitativni odabir gospodarskog subjekta, </w:t>
      </w:r>
    </w:p>
    <w:p w14:paraId="6C3130CB" w14:textId="77777777" w:rsidR="00B91F01" w:rsidRPr="00083484" w:rsidRDefault="00B91F01" w:rsidP="00B91F01">
      <w:pPr>
        <w:widowControl w:val="0"/>
        <w:numPr>
          <w:ilvl w:val="0"/>
          <w:numId w:val="10"/>
        </w:numPr>
        <w:suppressAutoHyphens/>
        <w:jc w:val="both"/>
        <w:rPr>
          <w:rFonts w:cstheme="minorHAnsi"/>
          <w:iCs/>
        </w:rPr>
      </w:pPr>
      <w:r w:rsidRPr="00083484">
        <w:rPr>
          <w:rFonts w:cstheme="minorHAnsi"/>
          <w:iCs/>
        </w:rPr>
        <w:t>kriterij za odabir ponude,</w:t>
      </w:r>
    </w:p>
    <w:p w14:paraId="3629BAD5" w14:textId="77777777" w:rsidR="00B91F01" w:rsidRPr="00083484" w:rsidRDefault="00B91F01" w:rsidP="00B91F01">
      <w:pPr>
        <w:widowControl w:val="0"/>
        <w:numPr>
          <w:ilvl w:val="0"/>
          <w:numId w:val="10"/>
        </w:numPr>
        <w:suppressAutoHyphens/>
        <w:jc w:val="both"/>
        <w:rPr>
          <w:rFonts w:cstheme="minorHAnsi"/>
          <w:iCs/>
        </w:rPr>
      </w:pPr>
      <w:r w:rsidRPr="00083484">
        <w:rPr>
          <w:rFonts w:cstheme="minorHAnsi"/>
          <w:iCs/>
        </w:rPr>
        <w:t xml:space="preserve">bitni i posebni uvjeti za izvršenje ugovora, </w:t>
      </w:r>
    </w:p>
    <w:p w14:paraId="79F1442F" w14:textId="77777777" w:rsidR="00B91F01" w:rsidRPr="00083484" w:rsidRDefault="00B91F01" w:rsidP="00B91F01">
      <w:pPr>
        <w:widowControl w:val="0"/>
        <w:numPr>
          <w:ilvl w:val="0"/>
          <w:numId w:val="10"/>
        </w:numPr>
        <w:suppressAutoHyphens/>
        <w:jc w:val="both"/>
        <w:rPr>
          <w:rStyle w:val="Neupadljivoisticanje"/>
          <w:rFonts w:cstheme="minorHAnsi"/>
          <w:b/>
          <w:bCs/>
          <w:i w:val="0"/>
          <w:color w:val="auto"/>
        </w:rPr>
      </w:pPr>
      <w:r w:rsidRPr="00083484">
        <w:rPr>
          <w:rFonts w:cstheme="minorHAnsi"/>
          <w:iCs/>
        </w:rPr>
        <w:t>svi drugi potrebni podaci, dokumenti i informacije koje gospodarskom subjektu omogućuju izradu i dostavu ponude.</w:t>
      </w:r>
    </w:p>
    <w:p w14:paraId="37D1B1DD" w14:textId="77777777" w:rsidR="00B91F01" w:rsidRPr="00083484" w:rsidRDefault="00B91F01" w:rsidP="00B91F01">
      <w:pPr>
        <w:jc w:val="both"/>
        <w:rPr>
          <w:rFonts w:cstheme="minorHAnsi"/>
          <w:iCs/>
        </w:rPr>
      </w:pPr>
      <w:r w:rsidRPr="00083484">
        <w:rPr>
          <w:rStyle w:val="Neupadljivoisticanje"/>
          <w:rFonts w:cstheme="minorHAnsi"/>
          <w:i w:val="0"/>
          <w:color w:val="auto"/>
        </w:rPr>
        <w:lastRenderedPageBreak/>
        <w:t xml:space="preserve">(2)  Poziv za dostavu ponuda može sadržavati obrasce i priloge koje naručitelj smatra potrebnim. </w:t>
      </w:r>
    </w:p>
    <w:p w14:paraId="02A14F9E" w14:textId="77777777" w:rsidR="00B91F01" w:rsidRPr="00083484" w:rsidRDefault="00B91F01" w:rsidP="00B91F01">
      <w:pPr>
        <w:autoSpaceDE w:val="0"/>
        <w:spacing w:after="240"/>
        <w:jc w:val="both"/>
        <w:rPr>
          <w:rFonts w:cstheme="minorHAnsi"/>
          <w:lang w:eastAsia="hr-HR"/>
        </w:rPr>
      </w:pPr>
      <w:r w:rsidRPr="00083484">
        <w:rPr>
          <w:rFonts w:cstheme="minorHAnsi"/>
          <w:lang w:eastAsia="hr-HR"/>
        </w:rPr>
        <w:t>(3) Tijekom roka za dostavu ponuda Naručitelj može izmijeniti ili dopuniti poziv na dostavu ponude.</w:t>
      </w:r>
    </w:p>
    <w:p w14:paraId="01781C32" w14:textId="77777777" w:rsidR="00B91F01" w:rsidRPr="00083484" w:rsidRDefault="00B91F01" w:rsidP="00B91F01">
      <w:pPr>
        <w:autoSpaceDE w:val="0"/>
        <w:spacing w:after="240"/>
        <w:jc w:val="both"/>
        <w:rPr>
          <w:rFonts w:cstheme="minorHAnsi"/>
          <w:lang w:eastAsia="hr-HR"/>
        </w:rPr>
      </w:pPr>
      <w:r w:rsidRPr="00083484">
        <w:rPr>
          <w:rFonts w:cstheme="minorHAnsi"/>
          <w:lang w:eastAsia="hr-HR"/>
        </w:rPr>
        <w:t>(4) 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 dan koji je određen kao rok za dostavu ponuda.</w:t>
      </w:r>
    </w:p>
    <w:p w14:paraId="77DE5BB1" w14:textId="77777777" w:rsidR="00B91F01" w:rsidRPr="00083484" w:rsidRDefault="00B91F01" w:rsidP="00B91F01">
      <w:pPr>
        <w:autoSpaceDE w:val="0"/>
        <w:jc w:val="both"/>
        <w:rPr>
          <w:rFonts w:cstheme="minorHAnsi"/>
          <w:lang w:eastAsia="hr-HR"/>
        </w:rPr>
      </w:pPr>
      <w:r w:rsidRPr="00083484">
        <w:rPr>
          <w:rFonts w:cstheme="minorHAnsi"/>
          <w:lang w:eastAsia="hr-HR"/>
        </w:rPr>
        <w:t>(5) Odgovori, dodatne informacije, objašnjenja ili izmjene poziva na dostavu ponude stavljaju se na raspolaganje gospodarskim subjektima na isti način kao i osnovni poziv.</w:t>
      </w:r>
    </w:p>
    <w:p w14:paraId="2870889D" w14:textId="77777777" w:rsidR="00B91F01" w:rsidRPr="00083484" w:rsidRDefault="00B91F01" w:rsidP="00B91F01">
      <w:pPr>
        <w:autoSpaceDE w:val="0"/>
        <w:jc w:val="both"/>
        <w:rPr>
          <w:rFonts w:cstheme="minorHAnsi"/>
          <w:lang w:eastAsia="hr-HR"/>
        </w:rPr>
      </w:pPr>
    </w:p>
    <w:p w14:paraId="0035A450" w14:textId="77777777" w:rsidR="00B91F01" w:rsidRPr="00083484" w:rsidRDefault="00B91F01" w:rsidP="00B91F01">
      <w:pPr>
        <w:autoSpaceDE w:val="0"/>
        <w:jc w:val="center"/>
        <w:rPr>
          <w:rFonts w:cstheme="minorHAnsi"/>
          <w:b/>
          <w:bCs/>
          <w:lang w:eastAsia="hr-HR"/>
        </w:rPr>
      </w:pPr>
      <w:r w:rsidRPr="00083484">
        <w:rPr>
          <w:rFonts w:cstheme="minorHAnsi"/>
          <w:b/>
          <w:bCs/>
          <w:lang w:eastAsia="hr-HR"/>
        </w:rPr>
        <w:t>Članak 12.</w:t>
      </w:r>
    </w:p>
    <w:p w14:paraId="24ED4A29" w14:textId="77777777" w:rsidR="00B91F01" w:rsidRPr="00083484" w:rsidRDefault="00B91F01" w:rsidP="00B91F01">
      <w:pPr>
        <w:jc w:val="both"/>
        <w:rPr>
          <w:rFonts w:cstheme="minorHAnsi"/>
          <w:iCs/>
        </w:rPr>
      </w:pPr>
      <w:r w:rsidRPr="00083484">
        <w:rPr>
          <w:rFonts w:cstheme="minorHAnsi"/>
          <w:iCs/>
        </w:rPr>
        <w:t>(1) Ovisno o prirodi predmeta nabave i razini tržišnog natjecanja postupak jednostavne nabave iz članka 10. stavak 4. ovog Pravilnika  može se provesti na način da se poziv na dostavu ponuda uputi samo jednom gospodarskom subjektu u sljedećim slučajevima:</w:t>
      </w:r>
    </w:p>
    <w:p w14:paraId="3E42CA1B" w14:textId="77777777" w:rsidR="00B91F01" w:rsidRPr="00083484" w:rsidRDefault="00B91F01" w:rsidP="00B91F01">
      <w:pPr>
        <w:widowControl w:val="0"/>
        <w:numPr>
          <w:ilvl w:val="0"/>
          <w:numId w:val="7"/>
        </w:numPr>
        <w:suppressAutoHyphens/>
        <w:autoSpaceDE w:val="0"/>
        <w:jc w:val="both"/>
        <w:rPr>
          <w:rFonts w:cstheme="minorHAnsi"/>
          <w:iCs/>
        </w:rPr>
      </w:pPr>
      <w:r w:rsidRPr="00083484">
        <w:rPr>
          <w:rFonts w:cstheme="minorHAnsi"/>
          <w:iCs/>
        </w:rPr>
        <w:t>ako nije podnesena nijedna ponuda ili nijedna valjana ponuda u prethodno provedenom postupku jednostavne nabave, pod uvjetom da početni ugovorni uvjeti nisu bitno izmijenjeni</w:t>
      </w:r>
    </w:p>
    <w:p w14:paraId="2350536A" w14:textId="77777777" w:rsidR="00B91F01" w:rsidRPr="00083484" w:rsidRDefault="00B91F01" w:rsidP="00B91F01">
      <w:pPr>
        <w:widowControl w:val="0"/>
        <w:numPr>
          <w:ilvl w:val="0"/>
          <w:numId w:val="7"/>
        </w:numPr>
        <w:suppressAutoHyphens/>
        <w:autoSpaceDE w:val="0"/>
        <w:jc w:val="both"/>
        <w:rPr>
          <w:rFonts w:cstheme="minorHAnsi"/>
          <w:iCs/>
        </w:rPr>
      </w:pPr>
      <w:r w:rsidRPr="00083484">
        <w:rPr>
          <w:rFonts w:cstheme="minorHAnsi"/>
          <w:iCs/>
        </w:rPr>
        <w:t>ako zbog objektivnih razloga predmet nabave može izvršiti, isporučiti ili pružiti samo određeni gospodarski subjekt, i to:</w:t>
      </w:r>
    </w:p>
    <w:p w14:paraId="5B9CC8AC" w14:textId="77777777" w:rsidR="00B91F01" w:rsidRPr="00083484" w:rsidRDefault="00B91F01" w:rsidP="00B91F01">
      <w:pPr>
        <w:widowControl w:val="0"/>
        <w:numPr>
          <w:ilvl w:val="0"/>
          <w:numId w:val="11"/>
        </w:numPr>
        <w:suppressAutoHyphens/>
        <w:autoSpaceDE w:val="0"/>
        <w:jc w:val="both"/>
        <w:rPr>
          <w:rFonts w:cstheme="minorHAnsi"/>
          <w:iCs/>
        </w:rPr>
      </w:pPr>
      <w:r w:rsidRPr="00083484">
        <w:rPr>
          <w:rFonts w:cstheme="minorHAnsi"/>
          <w:iCs/>
        </w:rPr>
        <w:t>ako je predmet nabave stvaranje ili stjecanje jedinstvenog umjetničkog djela ili umjetničke izvedbe</w:t>
      </w:r>
    </w:p>
    <w:p w14:paraId="28CB4D0C" w14:textId="77777777" w:rsidR="00B91F01" w:rsidRPr="00083484" w:rsidRDefault="00B91F01" w:rsidP="00B91F01">
      <w:pPr>
        <w:widowControl w:val="0"/>
        <w:numPr>
          <w:ilvl w:val="0"/>
          <w:numId w:val="11"/>
        </w:numPr>
        <w:suppressAutoHyphens/>
        <w:autoSpaceDE w:val="0"/>
        <w:jc w:val="both"/>
        <w:rPr>
          <w:rFonts w:cstheme="minorHAnsi"/>
          <w:iCs/>
        </w:rPr>
      </w:pPr>
      <w:r w:rsidRPr="00083484">
        <w:rPr>
          <w:rFonts w:cstheme="minorHAnsi"/>
          <w:iCs/>
        </w:rPr>
        <w:t>ako iz tehničkih razloga predmet nabave može isporučiti samo određeni gospodarski subjekt ili</w:t>
      </w:r>
    </w:p>
    <w:p w14:paraId="1A5781AE" w14:textId="77777777" w:rsidR="00B91F01" w:rsidRPr="00083484" w:rsidRDefault="00B91F01" w:rsidP="00B91F01">
      <w:pPr>
        <w:widowControl w:val="0"/>
        <w:numPr>
          <w:ilvl w:val="0"/>
          <w:numId w:val="11"/>
        </w:numPr>
        <w:suppressAutoHyphens/>
        <w:autoSpaceDE w:val="0"/>
        <w:jc w:val="both"/>
        <w:rPr>
          <w:rFonts w:cstheme="minorHAnsi"/>
          <w:iCs/>
        </w:rPr>
      </w:pPr>
      <w:r w:rsidRPr="00083484">
        <w:rPr>
          <w:rFonts w:cstheme="minorHAnsi"/>
          <w:iCs/>
        </w:rPr>
        <w:t>ako je to nužno radi zaštite isključivih prava, uključujući prava intelektualnog vlasništva</w:t>
      </w:r>
    </w:p>
    <w:p w14:paraId="2A16AC28" w14:textId="77777777" w:rsidR="00B91F01" w:rsidRPr="00083484" w:rsidRDefault="00B91F01" w:rsidP="00B91F01">
      <w:pPr>
        <w:widowControl w:val="0"/>
        <w:numPr>
          <w:ilvl w:val="0"/>
          <w:numId w:val="7"/>
        </w:numPr>
        <w:suppressAutoHyphens/>
        <w:autoSpaceDE w:val="0"/>
        <w:jc w:val="both"/>
        <w:rPr>
          <w:rFonts w:cstheme="minorHAnsi"/>
          <w:iCs/>
        </w:rPr>
      </w:pPr>
      <w:r w:rsidRPr="00083484">
        <w:rPr>
          <w:rFonts w:cstheme="minorHAnsi"/>
          <w:iCs/>
        </w:rPr>
        <w:t>ako postoji iznimna žurnost uzrokovana događajima koje naručitelj nije mogao predvidjeti niti na njih utjecati.</w:t>
      </w:r>
    </w:p>
    <w:p w14:paraId="42D739FF" w14:textId="77777777" w:rsidR="00B91F01" w:rsidRPr="00083484" w:rsidRDefault="00B91F01" w:rsidP="00B91F01">
      <w:pPr>
        <w:widowControl w:val="0"/>
        <w:numPr>
          <w:ilvl w:val="0"/>
          <w:numId w:val="7"/>
        </w:numPr>
        <w:suppressAutoHyphens/>
        <w:autoSpaceDE w:val="0"/>
        <w:jc w:val="both"/>
        <w:rPr>
          <w:rFonts w:cstheme="minorHAnsi"/>
          <w:lang w:eastAsia="hr-HR"/>
        </w:rPr>
      </w:pPr>
      <w:r w:rsidRPr="00083484">
        <w:rPr>
          <w:rFonts w:cstheme="minorHAnsi"/>
          <w:lang w:eastAsia="hr-HR"/>
        </w:rPr>
        <w:t>u ostalim slučajevima po Odluci Naručitelja.</w:t>
      </w:r>
    </w:p>
    <w:p w14:paraId="55D8BFB5" w14:textId="77777777" w:rsidR="00B91F01" w:rsidRPr="00083484" w:rsidRDefault="00B91F01" w:rsidP="00B91F01">
      <w:pPr>
        <w:widowControl w:val="0"/>
        <w:suppressAutoHyphens/>
        <w:autoSpaceDE w:val="0"/>
        <w:ind w:left="720"/>
        <w:jc w:val="both"/>
        <w:rPr>
          <w:rFonts w:cstheme="minorHAnsi"/>
          <w:color w:val="EE0000"/>
          <w:lang w:eastAsia="hr-HR"/>
        </w:rPr>
      </w:pPr>
    </w:p>
    <w:p w14:paraId="773F54F2" w14:textId="77777777" w:rsidR="00B91F01" w:rsidRPr="00083484" w:rsidRDefault="00B91F01" w:rsidP="00B91F01">
      <w:pPr>
        <w:autoSpaceDE w:val="0"/>
        <w:jc w:val="both"/>
        <w:rPr>
          <w:rFonts w:cstheme="minorHAnsi"/>
          <w:lang w:eastAsia="hr-HR"/>
        </w:rPr>
      </w:pPr>
      <w:r w:rsidRPr="00083484">
        <w:rPr>
          <w:rFonts w:cstheme="minorHAnsi"/>
          <w:lang w:eastAsia="hr-HR"/>
        </w:rPr>
        <w:t>(2) Na izuzeća od primjene javnog i ograničenog prikupljanja ponuda na odgovarajući se način primjenjuju odredbe Izuzeća u člancima 29. do 38. ZJN.</w:t>
      </w:r>
    </w:p>
    <w:p w14:paraId="53AAD215" w14:textId="77777777" w:rsidR="00B91F01" w:rsidRPr="00083484" w:rsidRDefault="00B91F01" w:rsidP="00B91F01">
      <w:pPr>
        <w:autoSpaceDE w:val="0"/>
        <w:jc w:val="both"/>
        <w:rPr>
          <w:rFonts w:cstheme="minorHAnsi"/>
          <w:lang w:eastAsia="hr-HR"/>
        </w:rPr>
      </w:pPr>
      <w:r w:rsidRPr="00083484">
        <w:rPr>
          <w:rFonts w:cstheme="minorHAnsi"/>
          <w:lang w:eastAsia="hr-HR"/>
        </w:rPr>
        <w:t>(3) O okolnostima utvrđenima u prethodnom stavku, donosi se posebna Odluka.</w:t>
      </w:r>
    </w:p>
    <w:p w14:paraId="5B4A475E" w14:textId="77777777" w:rsidR="00B91F01" w:rsidRPr="00083484" w:rsidRDefault="00B91F01" w:rsidP="00B91F01">
      <w:pPr>
        <w:pStyle w:val="Bezproreda"/>
        <w:rPr>
          <w:rFonts w:asciiTheme="minorHAnsi" w:hAnsiTheme="minorHAnsi" w:cstheme="minorHAnsi"/>
        </w:rPr>
      </w:pPr>
    </w:p>
    <w:p w14:paraId="4BA0D5E3" w14:textId="77777777" w:rsidR="00B91F01" w:rsidRPr="00083484" w:rsidRDefault="00B91F01" w:rsidP="00B91F01">
      <w:pPr>
        <w:spacing w:before="200" w:after="120"/>
        <w:rPr>
          <w:rFonts w:eastAsia="Arial" w:cstheme="minorHAnsi"/>
          <w:lang w:eastAsia="en-GB"/>
        </w:rPr>
      </w:pPr>
      <w:r w:rsidRPr="00083484">
        <w:rPr>
          <w:rFonts w:eastAsia="Arial" w:cstheme="minorHAnsi"/>
          <w:b/>
          <w:bCs/>
          <w:lang w:eastAsia="en-GB"/>
        </w:rPr>
        <w:t>IX. Sadržaj i izrada ponude</w:t>
      </w:r>
    </w:p>
    <w:p w14:paraId="743A3F27" w14:textId="77777777" w:rsidR="00B91F01" w:rsidRPr="00083484" w:rsidRDefault="00B91F01" w:rsidP="00B91F01">
      <w:pPr>
        <w:spacing w:before="200" w:after="120"/>
        <w:jc w:val="center"/>
        <w:rPr>
          <w:rFonts w:eastAsia="Arial" w:cstheme="minorHAnsi"/>
          <w:lang w:eastAsia="en-GB"/>
        </w:rPr>
      </w:pPr>
      <w:r w:rsidRPr="00083484">
        <w:rPr>
          <w:rFonts w:eastAsia="Arial" w:cstheme="minorHAnsi"/>
          <w:b/>
          <w:bCs/>
          <w:lang w:eastAsia="en-GB"/>
        </w:rPr>
        <w:t>Članak 13.</w:t>
      </w:r>
    </w:p>
    <w:p w14:paraId="7995A543"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(1) Ponuda je pisana izjava volje ponuditelja da isporuči robu, pruži uslugu ili izvede radove u skladu s uvjetima i zahtjevima navedenima u pozivu za dostavu ponuda</w:t>
      </w:r>
      <w:r w:rsidRPr="00083484">
        <w:rPr>
          <w:rFonts w:cstheme="minorHAnsi"/>
        </w:rPr>
        <w:t xml:space="preserve"> </w:t>
      </w:r>
      <w:r w:rsidRPr="00083484">
        <w:rPr>
          <w:rFonts w:eastAsia="Arial" w:cstheme="minorHAnsi"/>
          <w:lang w:eastAsia="en-GB"/>
        </w:rPr>
        <w:t>i dodatnoj dokumentaciji, ukoliko je ista priložena..</w:t>
      </w:r>
    </w:p>
    <w:p w14:paraId="7CF20355"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(2) Sadržaj ponude i način izrade ponude propisuje se pozivom za dostavu ponuda i/ili dokumentacijom o nabavi.</w:t>
      </w:r>
    </w:p>
    <w:p w14:paraId="6B76C7CA"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(3) Pri izradi ponude ponuditelj se mora pridržavati zahtjeva i uvjeta iz poziva za dostavu ponuda i dokumentacije o nabavi. Ponuditelj ne smije mijenjati ni nadopunjavati tekst poziva za dostavu ponuda i dokumentacije o nabavi.</w:t>
      </w:r>
    </w:p>
    <w:p w14:paraId="46DB9096"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(4) U roku za dostavu ponude ponuditelj može izmijeniti svoju ponudu, nadopuniti je ili od nje odustati.</w:t>
      </w:r>
    </w:p>
    <w:p w14:paraId="70469C3D"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(5) Na zahtjev ovlaštenih osoba za provedbu postupka nabave ponuditelj može produžiti rok valjanosti svoje ponude.</w:t>
      </w:r>
    </w:p>
    <w:p w14:paraId="5FE4B084"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lastRenderedPageBreak/>
        <w:t>(6) Ponuda se izrađuje u pisanom obliku na hrvatskom jeziku i latiničnom pismu, a dostavlja se u roku i na način propisan u pozivu za dostavu ponuda.</w:t>
      </w:r>
    </w:p>
    <w:p w14:paraId="6354A892"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(7) Ispravci u ponudi, kada je to primjenjivo, moraju biti izrađeni na način da su vidljivi (npr. nije dopustivo brisanje, premazivanje ili uklanjanje slova ili otisaka). Ispravci moraju, uz navod datuma ispravka, biti potvrđeni potpisom ponuditelja.</w:t>
      </w:r>
    </w:p>
    <w:p w14:paraId="41D3C31A" w14:textId="77777777" w:rsidR="00B91F01" w:rsidRPr="00083484" w:rsidRDefault="00B91F01" w:rsidP="00B91F01">
      <w:pPr>
        <w:pStyle w:val="Bezproreda"/>
        <w:rPr>
          <w:rFonts w:asciiTheme="minorHAnsi" w:hAnsiTheme="minorHAnsi" w:cstheme="minorHAnsi"/>
        </w:rPr>
      </w:pPr>
    </w:p>
    <w:p w14:paraId="73F0A305" w14:textId="77777777" w:rsidR="00B91F01" w:rsidRPr="00083484" w:rsidRDefault="00B91F01" w:rsidP="00B91F01">
      <w:pPr>
        <w:spacing w:after="120" w:line="300" w:lineRule="auto"/>
        <w:rPr>
          <w:rFonts w:cstheme="minorHAnsi"/>
          <w:b/>
        </w:rPr>
      </w:pPr>
      <w:r w:rsidRPr="00083484">
        <w:rPr>
          <w:rFonts w:cstheme="minorHAnsi"/>
          <w:b/>
        </w:rPr>
        <w:t>X. Zaprimanje, otvaranje, pregled i ocjena ponuda</w:t>
      </w:r>
    </w:p>
    <w:p w14:paraId="71AAEA34" w14:textId="77777777" w:rsidR="00B91F01" w:rsidRPr="00083484" w:rsidRDefault="00B91F01" w:rsidP="00B91F01">
      <w:pPr>
        <w:spacing w:after="120" w:line="300" w:lineRule="auto"/>
        <w:jc w:val="center"/>
        <w:rPr>
          <w:rFonts w:eastAsia="Arial" w:cstheme="minorHAnsi"/>
          <w:lang w:eastAsia="en-GB"/>
        </w:rPr>
      </w:pPr>
      <w:r w:rsidRPr="00083484">
        <w:rPr>
          <w:rFonts w:cstheme="minorHAnsi"/>
          <w:b/>
        </w:rPr>
        <w:t>Članak 14.</w:t>
      </w:r>
    </w:p>
    <w:p w14:paraId="44E7C29A"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(1) U postupcima jednostavne nabave iz članka 8. točka 2. ovog Pravilnika Odsjek nabave priprema zaključak o odabiru ponude priložene uz zahtjev za pokretanje postupka nabave.</w:t>
      </w:r>
    </w:p>
    <w:p w14:paraId="0A217593"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 xml:space="preserve">(2) U postupcima jednostavne nabave iz članka 8. točka 3. i 4. ovog Pravilnika odabir ponude predlažu ovlaštene osobe za provedbu postupka nabave na temelju valjano zaprimljenih ponuda, dostavljenih u skladu s načinom određenim u pozivu za dostavu ponuda i temeljem provedenog pregleda. </w:t>
      </w:r>
    </w:p>
    <w:p w14:paraId="40A843E5"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(3) Ponude u postupcima iz članka 8. točke 3. i 4. ovog Pravilnika dostavljaju se elektroničkim sredstvima komunikacije putem modula jednostavne nabave EOJN RH, osim ako to zbog tehničkih razloga nije moguće (dijelovi ponude koji se ne mogu dostaviti elektroničkim putem, nedostupnost modula jednostavne nabave EOJN RH i sl.).</w:t>
      </w:r>
    </w:p>
    <w:p w14:paraId="12418A93"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 xml:space="preserve">(4) Postupak zaprimanja, otvaranja, pregleda, ocjene i odabira pravovremeno dostavljenih ponuda obavljaju ovlaštene osobe za provedbu postupka jednostavne nabave te daju prijedlog za odabir najpovoljnije ponude čelniku naručitelja. </w:t>
      </w:r>
    </w:p>
    <w:p w14:paraId="776DEFD5"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(5) Ukoliko smatraju potrebnim, ovlaštene osobe naručitelja uz odobrenje Odsjeka nabave mogu u postupak pregleda i ocjene pristiglih ponuda uključiti neovisne stručne osobe i/ili tijela.</w:t>
      </w:r>
    </w:p>
    <w:p w14:paraId="4F96B4B1"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 xml:space="preserve">(6) Ovlaštene osobe za provedbu postupka nabave mogu predložiti odbijanje ponude kao neprihvatljive, ako: a) ponuda nije dostavljena u roku određenom u pozivu na dostavu ponuda, b) ponuda nije potpuna ili nije razumljiva, a nedostatak nije moguće otkloniti pojašnjenjem ili upotpunjavanjem ponude, c) ponuda ne ispunjava uvjete ili zahtjeve iz poziva na dostavu ponuda, d) ponuđeni predmet nabave ne odgovara tehničkim specifikacijama ili drugim zahtjevima naručitelja, e) ponuditelj nije dokazao ispunjavanje uvjeta sposobnosti, ako su takvi uvjeti bili propisani, f) postoje razlozi za isključenje ponuditelja, ako su bili propisani pozivom na dostavu ponuda, g) cijena ponude je neuobičajeno niska, a ponuditelj nije dostavio prihvatljivo obrazloženje, h) ponuda je protivna propisima ili uvjetima iz poziva na dostavu ponuda. </w:t>
      </w:r>
    </w:p>
    <w:p w14:paraId="639EBCF2"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 xml:space="preserve">(7) Ovlaštene osobe za provedbu postupka nabave može predložiti prihvatiti ponudu čija je cijena veća od procijenjene vrijednosti nabave ako su za tu nabavu osigurana financijska sredstva. </w:t>
      </w:r>
    </w:p>
    <w:p w14:paraId="5BC3772A"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(8) Ako financijska sredstva nisu osigurana, ovlaštene osobe za provedbu postupka nabave  predložiti će odbiti takvu ponudu te, ukoliko nema valjanih ponuda  poništiti postupak jednostavne nabave.</w:t>
      </w:r>
    </w:p>
    <w:p w14:paraId="74BF6BA2"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(9) Ovlaštene osobe za provedbu postupka nabave  o postupku otvaranja, pregleda i ocjene ponuda sastavlja Zapisnik, koji se uz prijedlog  Zaključka o odabiru ponude bez odgode dostavlja svakom pojedinom ponuditelju koji je dostavio ponudu i to na dokaziv način</w:t>
      </w:r>
      <w:r w:rsidRPr="00083484">
        <w:rPr>
          <w:rFonts w:eastAsia="Arial" w:cstheme="minorHAnsi"/>
          <w:color w:val="FF0000"/>
          <w:lang w:eastAsia="en-GB"/>
        </w:rPr>
        <w:t xml:space="preserve"> </w:t>
      </w:r>
      <w:r w:rsidRPr="00083484">
        <w:rPr>
          <w:rFonts w:eastAsia="Arial" w:cstheme="minorHAnsi"/>
          <w:lang w:eastAsia="en-GB"/>
        </w:rPr>
        <w:t>ili putem EOJN RH javnom objavom. Zaključak o poništenju postupka se dostavlja na isti način kao i Zaključak o odabiru.</w:t>
      </w:r>
    </w:p>
    <w:p w14:paraId="6E911CD6"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lastRenderedPageBreak/>
        <w:t xml:space="preserve">(10) </w:t>
      </w:r>
      <w:r w:rsidRPr="00083484">
        <w:rPr>
          <w:rFonts w:eastAsia="Arial" w:cstheme="minorHAnsi"/>
          <w:iCs/>
          <w:lang w:eastAsia="en-GB"/>
        </w:rPr>
        <w:t>Postupak se može poništiti osobito ako nije zaprimljena nijedna valjana ponuda, ako su cijene ponuda veće od procijenjene vrijednosti nabave, ako je to potrebno radi zaštite javnog interesa ili ako su nastupile okolnosti koje onemogućuju provedbu postupka.</w:t>
      </w:r>
    </w:p>
    <w:p w14:paraId="500C28AA"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(11) Postupak jednostavne nabave u kojem je donesen Zaključak o odabiru završava sklapanjem ugovora s odabranim ponuditeljem za postupke iz članka 8. točke 3. i 4. ovog Pravilnika ili dostavom pravovaljano potpisane i ovjerene narudžbenice odabranom ponuditelju za postupke iz članka 8. točka 2. ovog Pravilnika.</w:t>
      </w:r>
    </w:p>
    <w:p w14:paraId="7D80E363" w14:textId="77777777" w:rsidR="00B91F01" w:rsidRPr="00083484" w:rsidRDefault="00B91F01" w:rsidP="00B91F01">
      <w:pPr>
        <w:jc w:val="both"/>
        <w:rPr>
          <w:rFonts w:cstheme="minorHAnsi"/>
          <w:b/>
        </w:rPr>
      </w:pPr>
    </w:p>
    <w:p w14:paraId="54A040CE" w14:textId="77777777" w:rsidR="00B91F01" w:rsidRPr="00083484" w:rsidRDefault="00B91F01" w:rsidP="00B91F01">
      <w:pPr>
        <w:spacing w:after="120" w:line="300" w:lineRule="auto"/>
        <w:rPr>
          <w:rFonts w:eastAsia="Arial" w:cstheme="minorHAnsi"/>
          <w:b/>
          <w:bCs/>
          <w:lang w:eastAsia="en-GB"/>
        </w:rPr>
      </w:pPr>
      <w:r w:rsidRPr="00083484">
        <w:rPr>
          <w:rFonts w:eastAsia="Arial" w:cstheme="minorHAnsi"/>
          <w:b/>
          <w:bCs/>
          <w:lang w:eastAsia="en-GB"/>
        </w:rPr>
        <w:t>XI. Rok mirovanja i izvršnost zaključka o odabiru</w:t>
      </w:r>
    </w:p>
    <w:p w14:paraId="22E2F1C9" w14:textId="77777777" w:rsidR="00B91F01" w:rsidRPr="00083484" w:rsidRDefault="00B91F01" w:rsidP="00B91F01">
      <w:pPr>
        <w:spacing w:after="120" w:line="300" w:lineRule="auto"/>
        <w:jc w:val="center"/>
        <w:rPr>
          <w:rFonts w:eastAsia="Arial" w:cstheme="minorHAnsi"/>
          <w:b/>
          <w:bCs/>
          <w:lang w:eastAsia="en-GB"/>
        </w:rPr>
      </w:pPr>
      <w:r w:rsidRPr="00083484">
        <w:rPr>
          <w:rFonts w:eastAsia="Arial" w:cstheme="minorHAnsi"/>
          <w:b/>
          <w:bCs/>
          <w:lang w:eastAsia="en-GB"/>
        </w:rPr>
        <w:t>Članak 15.</w:t>
      </w:r>
    </w:p>
    <w:p w14:paraId="7762626A"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(1) U postupcima jednostavne nabave procijenjene vrijednosti jednake ili veće od 15.000,00 eura, nakon dostave zaključka o odabiru ponuditeljima, naručitelj ne smije sklopiti ugovor o nabavi prije isteka rokova za podnošenje prigovora propisanih odredbom članka 20. stavak 3. ovog Pravilnika.</w:t>
      </w:r>
    </w:p>
    <w:p w14:paraId="146677C5"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(2) Rok iz stavka 1. ovoga članka predstavlja rok mirovanja.</w:t>
      </w:r>
    </w:p>
    <w:p w14:paraId="3A0D6C66"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(3) Ako u roku iz stavka 1. ovoga članka nije podnesen prigovor, zaključak o odabiru postaje izvršna istekom roka za podnošenje prigovora.</w:t>
      </w:r>
    </w:p>
    <w:p w14:paraId="300468DC"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(4) Ako je prigovor podnesen u roku, zaključak o odabiru ne može se izvršiti do donošenja odluke o prigovoru.</w:t>
      </w:r>
    </w:p>
    <w:p w14:paraId="343797AA"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(5) U postupcima jednostavne nabave procijenjene vrijednosti manje od 15.000,00 eura, zaključak o odabiru može se izvršiti odmah nakon njezina donošenja, jer se pravna zaštita u tim postupcima ne osigurava putem prigovora.</w:t>
      </w:r>
    </w:p>
    <w:p w14:paraId="53C22322" w14:textId="77777777" w:rsidR="00B91F01" w:rsidRPr="00083484" w:rsidRDefault="00B91F01" w:rsidP="00B91F01">
      <w:pPr>
        <w:spacing w:after="240" w:line="300" w:lineRule="auto"/>
        <w:jc w:val="both"/>
        <w:rPr>
          <w:rFonts w:eastAsia="Arial" w:cstheme="minorHAnsi"/>
          <w:lang w:eastAsia="en-GB"/>
        </w:rPr>
      </w:pPr>
      <w:r w:rsidRPr="00083484">
        <w:rPr>
          <w:rFonts w:eastAsia="Arial" w:cstheme="minorHAnsi"/>
          <w:lang w:eastAsia="en-GB"/>
        </w:rPr>
        <w:t>(6) Rok mirovanja ne primjenjuje se ako je u postupku jednostavne nabave zaprimljena samo jedna ponuda, tada se zaključak o odabiru može izvršiti odmah nakon donošenja.</w:t>
      </w:r>
    </w:p>
    <w:p w14:paraId="59CAA90A" w14:textId="77777777" w:rsidR="00B91F01" w:rsidRPr="00083484" w:rsidRDefault="00B91F01" w:rsidP="00B91F01">
      <w:pPr>
        <w:autoSpaceDE w:val="0"/>
        <w:spacing w:after="240"/>
        <w:jc w:val="both"/>
        <w:rPr>
          <w:rFonts w:cstheme="minorHAnsi"/>
          <w:b/>
          <w:bCs/>
        </w:rPr>
      </w:pPr>
      <w:r w:rsidRPr="00083484">
        <w:rPr>
          <w:rFonts w:cstheme="minorHAnsi"/>
          <w:b/>
          <w:bCs/>
        </w:rPr>
        <w:t>XII. Kriterij za odabir ponude u postupku jednostavne nabave</w:t>
      </w:r>
    </w:p>
    <w:p w14:paraId="4EC3CEBB" w14:textId="77777777" w:rsidR="00B91F01" w:rsidRPr="00083484" w:rsidRDefault="00B91F01" w:rsidP="00B91F01">
      <w:pPr>
        <w:autoSpaceDE w:val="0"/>
        <w:spacing w:after="240"/>
        <w:jc w:val="center"/>
        <w:rPr>
          <w:rFonts w:cstheme="minorHAnsi"/>
          <w:b/>
          <w:bCs/>
        </w:rPr>
      </w:pPr>
      <w:r w:rsidRPr="00083484">
        <w:rPr>
          <w:rStyle w:val="Neupadljivoisticanje"/>
          <w:rFonts w:cstheme="minorHAnsi"/>
          <w:b/>
          <w:bCs/>
          <w:i w:val="0"/>
          <w:color w:val="auto"/>
        </w:rPr>
        <w:t>Članak 16.</w:t>
      </w:r>
    </w:p>
    <w:p w14:paraId="48DEBD91" w14:textId="77777777" w:rsidR="00B91F01" w:rsidRPr="00083484" w:rsidRDefault="00B91F01" w:rsidP="00B91F01">
      <w:pPr>
        <w:autoSpaceDE w:val="0"/>
        <w:jc w:val="both"/>
        <w:rPr>
          <w:rFonts w:cstheme="minorHAnsi"/>
          <w:lang w:eastAsia="hr-HR"/>
        </w:rPr>
      </w:pPr>
      <w:r w:rsidRPr="00083484">
        <w:rPr>
          <w:rFonts w:cstheme="minorHAnsi"/>
          <w:lang w:eastAsia="hr-HR"/>
        </w:rPr>
        <w:t>(1) Kriterij za odabir ponude je najniža cijena ili ekonomski najpovoljnija ponuda.</w:t>
      </w:r>
    </w:p>
    <w:p w14:paraId="241B3127" w14:textId="77777777" w:rsidR="00B91F01" w:rsidRPr="00083484" w:rsidRDefault="00B91F01" w:rsidP="00B91F01">
      <w:pPr>
        <w:autoSpaceDE w:val="0"/>
        <w:jc w:val="both"/>
        <w:rPr>
          <w:rFonts w:cstheme="minorHAnsi"/>
          <w:lang w:eastAsia="hr-HR"/>
        </w:rPr>
      </w:pPr>
      <w:r w:rsidRPr="00083484">
        <w:rPr>
          <w:rFonts w:cstheme="minorHAnsi"/>
          <w:lang w:eastAsia="hr-HR"/>
        </w:rPr>
        <w:t xml:space="preserve">(2) U slučaju primjene kriterija ekonomski najpovoljnije ponude moraju biti navedeni dodatni kriteriji temeljem kojih će se ponuda bodovati (npr. kvaliteta – produljeno jamstvo, tehnička vrijednost – rok odaziva na reklamaciju ili kvalifikacija osoblja i sl.) te način njihova bodovanja. </w:t>
      </w:r>
    </w:p>
    <w:p w14:paraId="423977F7" w14:textId="77777777" w:rsidR="00B91F01" w:rsidRPr="00083484" w:rsidRDefault="00B91F01" w:rsidP="00B91F01">
      <w:pPr>
        <w:rPr>
          <w:rFonts w:cstheme="minorHAnsi"/>
          <w:color w:val="C00000"/>
          <w:lang w:eastAsia="hr-HR"/>
        </w:rPr>
      </w:pPr>
    </w:p>
    <w:p w14:paraId="31BC0D8E" w14:textId="77777777" w:rsidR="00B91F01" w:rsidRPr="00083484" w:rsidRDefault="00B91F01" w:rsidP="00B91F01">
      <w:pPr>
        <w:rPr>
          <w:rFonts w:cstheme="minorHAnsi"/>
          <w:b/>
          <w:bCs/>
          <w:lang w:eastAsia="hr-HR"/>
        </w:rPr>
      </w:pPr>
      <w:r w:rsidRPr="00083484">
        <w:rPr>
          <w:rFonts w:cstheme="minorHAnsi"/>
          <w:b/>
          <w:bCs/>
          <w:lang w:eastAsia="hr-HR"/>
        </w:rPr>
        <w:t>XIII. Odabir ponude ili poništenje postupka nabave</w:t>
      </w:r>
    </w:p>
    <w:p w14:paraId="1660DDBA" w14:textId="77777777" w:rsidR="00B91F01" w:rsidRPr="00083484" w:rsidRDefault="00B91F01" w:rsidP="00B91F01">
      <w:pPr>
        <w:jc w:val="center"/>
        <w:rPr>
          <w:rFonts w:cstheme="minorHAnsi"/>
          <w:b/>
          <w:bCs/>
        </w:rPr>
      </w:pPr>
      <w:r w:rsidRPr="00083484">
        <w:rPr>
          <w:rStyle w:val="Neupadljivoisticanje"/>
          <w:rFonts w:cstheme="minorHAnsi"/>
          <w:b/>
          <w:bCs/>
          <w:i w:val="0"/>
          <w:color w:val="auto"/>
        </w:rPr>
        <w:t>Članak 17.</w:t>
      </w:r>
    </w:p>
    <w:p w14:paraId="1D26D395" w14:textId="77777777" w:rsidR="00B91F01" w:rsidRPr="00083484" w:rsidRDefault="00B91F01" w:rsidP="00B91F01">
      <w:pPr>
        <w:spacing w:after="240"/>
        <w:jc w:val="both"/>
        <w:rPr>
          <w:rStyle w:val="Neupadljivoisticanje"/>
          <w:rFonts w:cstheme="minorHAnsi"/>
          <w:i w:val="0"/>
          <w:color w:val="auto"/>
        </w:rPr>
      </w:pPr>
      <w:r w:rsidRPr="00083484">
        <w:rPr>
          <w:rStyle w:val="Neupadljivoisticanje"/>
          <w:rFonts w:cstheme="minorHAnsi"/>
          <w:i w:val="0"/>
          <w:color w:val="auto"/>
        </w:rPr>
        <w:t>(1) Stručno povjerenstvo za provođenje postupaka jednostavne nabave pregledava, ocjenjuje i rangira ponude prema kriteriju za odabir ponude te daju prijedlog gradonačelniku za odabir najpovoljnije ponude ili poništenje postupka jednostavne nabave.</w:t>
      </w:r>
    </w:p>
    <w:p w14:paraId="758FB8A4" w14:textId="77777777" w:rsidR="00B91F01" w:rsidRPr="00083484" w:rsidRDefault="00B91F01" w:rsidP="00B91F01">
      <w:pPr>
        <w:spacing w:after="240"/>
        <w:jc w:val="both"/>
        <w:rPr>
          <w:rStyle w:val="Neupadljivoisticanje"/>
          <w:rFonts w:cstheme="minorHAnsi"/>
          <w:i w:val="0"/>
          <w:color w:val="auto"/>
        </w:rPr>
      </w:pPr>
      <w:r w:rsidRPr="00083484">
        <w:rPr>
          <w:rStyle w:val="Neupadljivoisticanje"/>
          <w:rFonts w:cstheme="minorHAnsi"/>
          <w:i w:val="0"/>
          <w:color w:val="auto"/>
        </w:rPr>
        <w:t xml:space="preserve">(2) Odluka o odabiru ponude ili odluka o poništenju javno se objavljuje putem sustava EOJN RH. Prilikom objave odluke o odabiru, naručitelj je dužan objaviti i generirani zapisnik o pregledu i ocjeni ponuda.  </w:t>
      </w:r>
    </w:p>
    <w:p w14:paraId="25AB70A7" w14:textId="77777777" w:rsidR="00B91F01" w:rsidRPr="00083484" w:rsidRDefault="00B91F01" w:rsidP="00B91F01">
      <w:pPr>
        <w:spacing w:after="240"/>
        <w:jc w:val="both"/>
        <w:rPr>
          <w:rStyle w:val="Neupadljivoisticanje"/>
          <w:rFonts w:cstheme="minorHAnsi"/>
          <w:i w:val="0"/>
          <w:color w:val="auto"/>
        </w:rPr>
      </w:pPr>
      <w:r w:rsidRPr="00083484">
        <w:rPr>
          <w:rStyle w:val="Neupadljivoisticanje"/>
          <w:rFonts w:cstheme="minorHAnsi"/>
          <w:i w:val="0"/>
          <w:color w:val="auto"/>
        </w:rPr>
        <w:t xml:space="preserve">(3) U slučaju da naručitelj poništava postupak bez provođenja pregleda i ocjene ponuda, objavljuje se samo odluka o poništenju, bez pripadnog zapisnika. </w:t>
      </w:r>
    </w:p>
    <w:p w14:paraId="3D0D80EC" w14:textId="77777777" w:rsidR="00B91F01" w:rsidRPr="00083484" w:rsidRDefault="00B91F01" w:rsidP="00B91F01">
      <w:pPr>
        <w:jc w:val="both"/>
        <w:rPr>
          <w:rStyle w:val="Neupadljivoisticanje"/>
          <w:rFonts w:cstheme="minorHAnsi"/>
          <w:i w:val="0"/>
          <w:color w:val="auto"/>
        </w:rPr>
      </w:pPr>
      <w:r w:rsidRPr="00083484">
        <w:rPr>
          <w:rStyle w:val="Neupadljivoisticanje"/>
          <w:rFonts w:cstheme="minorHAnsi"/>
          <w:i w:val="0"/>
          <w:color w:val="auto"/>
        </w:rPr>
        <w:lastRenderedPageBreak/>
        <w:t>(4) Na odluku o odabiru ili poništenju nabave čija je procijenjena vrijednost veća od 15.000,00 EUR, gospodarski subjekt ima pravo na prigovor gradonačelniku u roku od 8 dana od dana objave odluke.</w:t>
      </w:r>
    </w:p>
    <w:p w14:paraId="4A17B7CC" w14:textId="77777777" w:rsidR="00B91F01" w:rsidRPr="00083484" w:rsidRDefault="00B91F01" w:rsidP="00B91F01">
      <w:pPr>
        <w:tabs>
          <w:tab w:val="left" w:pos="426"/>
        </w:tabs>
        <w:spacing w:line="276" w:lineRule="auto"/>
        <w:jc w:val="both"/>
        <w:rPr>
          <w:rStyle w:val="Neupadljivoisticanje"/>
          <w:rFonts w:cstheme="minorHAnsi"/>
          <w:i w:val="0"/>
          <w:iCs w:val="0"/>
          <w:color w:val="auto"/>
        </w:rPr>
      </w:pPr>
      <w:r w:rsidRPr="00083484">
        <w:rPr>
          <w:rStyle w:val="Neupadljivoisticanje"/>
          <w:rFonts w:cstheme="minorHAnsi"/>
          <w:i w:val="0"/>
          <w:iCs w:val="0"/>
          <w:color w:val="auto"/>
        </w:rPr>
        <w:t xml:space="preserve">(5) Ponuditelj može putem EOJN RH, po objavi odluke, tražiti uvid u ponudu i druge dijelove dokumentacije (komunikaciju naručitelja s gospodarskim subjektima tijekom pregleda i ocjene ponuda). Naručitelj odobrava ili odbija zahtjev za uvidom putem EOJN RH. U slučaju odobrenog zahtjeva, ponuditelj može putem EOJN RH izvršiti uvid u ponude i sandučić postupka.  </w:t>
      </w:r>
    </w:p>
    <w:p w14:paraId="0AF2F3B1" w14:textId="77777777" w:rsidR="00B91F01" w:rsidRPr="00083484" w:rsidRDefault="00B91F01" w:rsidP="00B91F01">
      <w:pPr>
        <w:tabs>
          <w:tab w:val="left" w:pos="426"/>
        </w:tabs>
        <w:spacing w:line="276" w:lineRule="auto"/>
        <w:jc w:val="both"/>
        <w:rPr>
          <w:rStyle w:val="Neupadljivoisticanje"/>
          <w:rFonts w:cstheme="minorHAnsi"/>
          <w:i w:val="0"/>
          <w:iCs w:val="0"/>
          <w:color w:val="auto"/>
        </w:rPr>
      </w:pPr>
      <w:r w:rsidRPr="00083484">
        <w:rPr>
          <w:rStyle w:val="Neupadljivoisticanje"/>
          <w:rFonts w:cstheme="minorHAnsi"/>
          <w:i w:val="0"/>
          <w:iCs w:val="0"/>
          <w:color w:val="auto"/>
        </w:rPr>
        <w:t>(6) U slučaju da je postupak bio podijeljen u grupe, ponuditelju je dopušteno tražiti uvid samo u ponude i dokumentaciju vezanu za grupe za koje je podnio ponudu.</w:t>
      </w:r>
    </w:p>
    <w:p w14:paraId="257B73F7" w14:textId="77777777" w:rsidR="00B91F01" w:rsidRPr="00083484" w:rsidRDefault="00B91F01" w:rsidP="00B91F01">
      <w:pPr>
        <w:tabs>
          <w:tab w:val="left" w:pos="426"/>
        </w:tabs>
        <w:spacing w:line="276" w:lineRule="auto"/>
        <w:jc w:val="both"/>
        <w:rPr>
          <w:rStyle w:val="Neupadljivoisticanje"/>
          <w:rFonts w:cstheme="minorHAnsi"/>
          <w:i w:val="0"/>
          <w:iCs w:val="0"/>
          <w:color w:val="auto"/>
        </w:rPr>
      </w:pPr>
    </w:p>
    <w:p w14:paraId="0C1C9A15" w14:textId="77777777" w:rsidR="00B91F01" w:rsidRPr="00083484" w:rsidRDefault="00B91F01" w:rsidP="00B91F01">
      <w:pPr>
        <w:spacing w:after="120" w:line="300" w:lineRule="auto"/>
        <w:rPr>
          <w:rFonts w:eastAsia="Arial" w:cstheme="minorHAnsi"/>
          <w:b/>
          <w:bCs/>
          <w:lang w:eastAsia="en-GB"/>
        </w:rPr>
      </w:pPr>
      <w:r w:rsidRPr="00083484">
        <w:rPr>
          <w:rFonts w:eastAsia="Arial" w:cstheme="minorHAnsi"/>
          <w:b/>
          <w:bCs/>
          <w:lang w:eastAsia="en-GB"/>
        </w:rPr>
        <w:t>XIV. PRAVNA ZAŠTITA</w:t>
      </w:r>
    </w:p>
    <w:p w14:paraId="404FD8D1" w14:textId="77777777" w:rsidR="00B91F01" w:rsidRPr="00083484" w:rsidRDefault="00B91F01" w:rsidP="00B91F01">
      <w:pPr>
        <w:spacing w:before="200" w:after="120"/>
        <w:jc w:val="center"/>
        <w:rPr>
          <w:rFonts w:eastAsia="Arial" w:cstheme="minorHAnsi"/>
          <w:lang w:eastAsia="en-GB"/>
        </w:rPr>
      </w:pPr>
      <w:r w:rsidRPr="00083484">
        <w:rPr>
          <w:rFonts w:eastAsia="Arial" w:cstheme="minorHAnsi"/>
          <w:b/>
          <w:bCs/>
          <w:lang w:eastAsia="en-GB"/>
        </w:rPr>
        <w:t>Pravna zaštita – prigovor</w:t>
      </w:r>
    </w:p>
    <w:p w14:paraId="523DA4D0" w14:textId="77777777" w:rsidR="00B91F01" w:rsidRPr="00083484" w:rsidRDefault="00B91F01" w:rsidP="00B91F01">
      <w:pPr>
        <w:spacing w:before="200" w:after="120"/>
        <w:jc w:val="center"/>
        <w:rPr>
          <w:rFonts w:eastAsia="Arial" w:cstheme="minorHAnsi"/>
          <w:lang w:eastAsia="en-GB"/>
        </w:rPr>
      </w:pPr>
      <w:r w:rsidRPr="00083484">
        <w:rPr>
          <w:rFonts w:eastAsia="Arial" w:cstheme="minorHAnsi"/>
          <w:b/>
          <w:bCs/>
          <w:lang w:eastAsia="en-GB"/>
        </w:rPr>
        <w:t>Članak 18.</w:t>
      </w:r>
    </w:p>
    <w:p w14:paraId="21E8A611" w14:textId="77777777" w:rsidR="00B91F01" w:rsidRPr="00083484" w:rsidRDefault="00B91F01" w:rsidP="00B91F01">
      <w:pPr>
        <w:spacing w:after="120" w:line="300" w:lineRule="auto"/>
        <w:jc w:val="both"/>
        <w:rPr>
          <w:rFonts w:cstheme="minorHAnsi"/>
          <w:color w:val="000000"/>
        </w:rPr>
      </w:pPr>
      <w:r w:rsidRPr="00083484">
        <w:rPr>
          <w:rFonts w:eastAsia="Arial" w:cstheme="minorHAnsi"/>
          <w:lang w:eastAsia="en-GB"/>
        </w:rPr>
        <w:t>(1) Gospodarski subjekt koji ima ili je imao interes za dobivanje ugovora u postupcima jednostavne nabave čija je procijenjena vrijednost veća od 15.000,00 eura, može podnijeti prigovor na radnje u postupku jednostavne nabave, a osobito na:</w:t>
      </w:r>
    </w:p>
    <w:p w14:paraId="7537A03B" w14:textId="77777777" w:rsidR="00B91F01" w:rsidRPr="00083484" w:rsidRDefault="00B91F01" w:rsidP="00B91F01">
      <w:pPr>
        <w:numPr>
          <w:ilvl w:val="5"/>
          <w:numId w:val="1"/>
        </w:numPr>
        <w:autoSpaceDE w:val="0"/>
        <w:autoSpaceDN w:val="0"/>
        <w:adjustRightInd w:val="0"/>
        <w:ind w:firstLine="284"/>
        <w:jc w:val="both"/>
        <w:rPr>
          <w:rFonts w:cstheme="minorHAnsi"/>
          <w:color w:val="000000"/>
        </w:rPr>
      </w:pPr>
      <w:r w:rsidRPr="00083484">
        <w:rPr>
          <w:rFonts w:cstheme="minorHAnsi"/>
          <w:color w:val="000000"/>
        </w:rPr>
        <w:t>a) sadržaj poziva na dostavu ponuda odnosno dokumentacije o nabavi,</w:t>
      </w:r>
    </w:p>
    <w:p w14:paraId="720AF144" w14:textId="77777777" w:rsidR="00B91F01" w:rsidRPr="00083484" w:rsidRDefault="00B91F01" w:rsidP="00B91F01">
      <w:pPr>
        <w:numPr>
          <w:ilvl w:val="1"/>
          <w:numId w:val="1"/>
        </w:numPr>
        <w:autoSpaceDE w:val="0"/>
        <w:autoSpaceDN w:val="0"/>
        <w:adjustRightInd w:val="0"/>
        <w:ind w:firstLine="284"/>
        <w:jc w:val="both"/>
        <w:rPr>
          <w:rFonts w:cstheme="minorHAnsi"/>
          <w:color w:val="000000"/>
        </w:rPr>
      </w:pPr>
      <w:r w:rsidRPr="00083484">
        <w:rPr>
          <w:rFonts w:cstheme="minorHAnsi"/>
          <w:color w:val="000000"/>
        </w:rPr>
        <w:t>b) postupak pregleda i ocjene ponuda,</w:t>
      </w:r>
    </w:p>
    <w:p w14:paraId="28D6A508" w14:textId="77777777" w:rsidR="00B91F01" w:rsidRPr="00083484" w:rsidRDefault="00B91F01" w:rsidP="00B91F01">
      <w:pPr>
        <w:numPr>
          <w:ilvl w:val="1"/>
          <w:numId w:val="1"/>
        </w:numPr>
        <w:autoSpaceDE w:val="0"/>
        <w:autoSpaceDN w:val="0"/>
        <w:adjustRightInd w:val="0"/>
        <w:spacing w:after="120" w:line="300" w:lineRule="auto"/>
        <w:ind w:firstLine="284"/>
        <w:jc w:val="both"/>
        <w:rPr>
          <w:rFonts w:cstheme="minorHAnsi"/>
          <w:color w:val="000000"/>
        </w:rPr>
      </w:pPr>
      <w:r w:rsidRPr="00083484">
        <w:rPr>
          <w:rFonts w:cstheme="minorHAnsi"/>
          <w:color w:val="000000"/>
        </w:rPr>
        <w:t>c) zaključak o odabiru ponude, zaključak o poništenju postupka jednostavne nabave.</w:t>
      </w:r>
    </w:p>
    <w:p w14:paraId="4D85E9F7" w14:textId="77777777" w:rsidR="00B91F01" w:rsidRPr="00083484" w:rsidRDefault="00B91F01" w:rsidP="00B91F01">
      <w:pPr>
        <w:pStyle w:val="Bezproreda"/>
        <w:jc w:val="both"/>
        <w:rPr>
          <w:rFonts w:asciiTheme="minorHAnsi" w:hAnsiTheme="minorHAnsi" w:cstheme="minorHAnsi"/>
        </w:rPr>
      </w:pPr>
      <w:r w:rsidRPr="00083484">
        <w:rPr>
          <w:rFonts w:asciiTheme="minorHAnsi" w:hAnsiTheme="minorHAnsi" w:cstheme="minorHAnsi"/>
        </w:rPr>
        <w:t>(2) 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56D7C34" w14:textId="77777777" w:rsidR="00B91F01" w:rsidRPr="00083484" w:rsidRDefault="00B91F01" w:rsidP="00B91F01">
      <w:pPr>
        <w:pStyle w:val="Bezproreda"/>
        <w:jc w:val="both"/>
        <w:rPr>
          <w:rFonts w:asciiTheme="minorHAnsi" w:eastAsia="Arial" w:hAnsiTheme="minorHAnsi" w:cstheme="minorHAnsi"/>
          <w:i/>
          <w:iCs/>
          <w:lang w:eastAsia="en-GB"/>
        </w:rPr>
      </w:pPr>
      <w:r w:rsidRPr="00083484">
        <w:rPr>
          <w:rFonts w:asciiTheme="minorHAnsi" w:eastAsia="Arial" w:hAnsiTheme="minorHAnsi" w:cstheme="minorHAnsi"/>
          <w:lang w:eastAsia="en-GB"/>
        </w:rPr>
        <w:t>(3) Prigovor iz stavka 1. ovoga članka podnosi se čelniku naručitelja:</w:t>
      </w:r>
      <w:r w:rsidRPr="00083484">
        <w:rPr>
          <w:rFonts w:asciiTheme="minorHAnsi" w:eastAsia="Arial" w:hAnsiTheme="minorHAnsi" w:cstheme="minorHAnsi"/>
          <w:i/>
          <w:iCs/>
          <w:lang w:eastAsia="en-GB"/>
        </w:rPr>
        <w:t xml:space="preserve"> </w:t>
      </w:r>
      <w:r w:rsidRPr="00083484">
        <w:rPr>
          <w:rFonts w:asciiTheme="minorHAnsi" w:eastAsia="Arial" w:hAnsiTheme="minorHAnsi" w:cstheme="minorHAnsi"/>
          <w:lang w:eastAsia="en-GB"/>
        </w:rPr>
        <w:t>a) u roku od 3 kalendarska dana od dana dostave zaključka o odabiru ili zaključka o poništenju postupka, kada se prigovor odnosi na te odluke odnosno postupak pregleda i ocjene ponuda,</w:t>
      </w:r>
      <w:r w:rsidRPr="00083484">
        <w:rPr>
          <w:rFonts w:asciiTheme="minorHAnsi" w:eastAsia="Arial" w:hAnsiTheme="minorHAnsi" w:cstheme="minorHAnsi"/>
          <w:i/>
          <w:iCs/>
          <w:lang w:eastAsia="en-GB"/>
        </w:rPr>
        <w:t xml:space="preserve"> </w:t>
      </w:r>
      <w:r w:rsidRPr="00083484">
        <w:rPr>
          <w:rFonts w:asciiTheme="minorHAnsi" w:eastAsia="Arial" w:hAnsiTheme="minorHAnsi" w:cstheme="minorHAnsi"/>
          <w:lang w:eastAsia="en-GB"/>
        </w:rPr>
        <w:t>b) najkasnije do isteka roka za dostavu ponuda, kada se prigovor odnosi na sadržaj poziva odnosno dokumentacije o nabavi,</w:t>
      </w:r>
      <w:r w:rsidRPr="00083484">
        <w:rPr>
          <w:rFonts w:asciiTheme="minorHAnsi" w:eastAsia="Arial" w:hAnsiTheme="minorHAnsi" w:cstheme="minorHAnsi"/>
          <w:i/>
          <w:iCs/>
          <w:lang w:eastAsia="en-GB"/>
        </w:rPr>
        <w:t xml:space="preserve"> </w:t>
      </w:r>
      <w:r w:rsidRPr="00083484">
        <w:rPr>
          <w:rFonts w:asciiTheme="minorHAnsi" w:eastAsia="Arial" w:hAnsiTheme="minorHAnsi" w:cstheme="minorHAnsi"/>
          <w:lang w:eastAsia="en-GB"/>
        </w:rPr>
        <w:t>osim ako drugačije nije propisano pozivom na dostavu ponuda</w:t>
      </w:r>
      <w:r w:rsidRPr="00083484">
        <w:rPr>
          <w:rFonts w:asciiTheme="minorHAnsi" w:eastAsia="Arial" w:hAnsiTheme="minorHAnsi" w:cstheme="minorHAnsi"/>
          <w:i/>
          <w:iCs/>
          <w:lang w:eastAsia="en-GB"/>
        </w:rPr>
        <w:t>.</w:t>
      </w:r>
    </w:p>
    <w:p w14:paraId="744297B3" w14:textId="77777777" w:rsidR="00B91F01" w:rsidRPr="00083484" w:rsidRDefault="00B91F01" w:rsidP="00B91F01">
      <w:pPr>
        <w:pStyle w:val="Bezproreda"/>
        <w:jc w:val="both"/>
        <w:rPr>
          <w:rFonts w:asciiTheme="minorHAnsi" w:eastAsia="Arial" w:hAnsiTheme="minorHAnsi" w:cstheme="minorHAnsi"/>
          <w:lang w:eastAsia="en-GB"/>
        </w:rPr>
      </w:pPr>
      <w:r w:rsidRPr="00083484">
        <w:rPr>
          <w:rFonts w:asciiTheme="minorHAnsi" w:eastAsia="Arial" w:hAnsiTheme="minorHAnsi" w:cstheme="minorHAnsi"/>
          <w:lang w:eastAsia="en-GB"/>
        </w:rPr>
        <w:t>(4) Č</w:t>
      </w:r>
      <w:r w:rsidRPr="00083484">
        <w:rPr>
          <w:rFonts w:asciiTheme="minorHAnsi" w:hAnsiTheme="minorHAnsi" w:cstheme="minorHAnsi"/>
        </w:rPr>
        <w:t>elnik naručitelja imenuje povjerenstvo za rješavanje prigovora odmah po stupanju na snagu ovog Pravilnika. Povjerenstvo razmatra navode prigovora, provodi potrebne provjere te čelniku naručitelja dostavlja prijedlog odluke o prigovoru.</w:t>
      </w:r>
    </w:p>
    <w:p w14:paraId="39C2B2CD" w14:textId="77777777" w:rsidR="00B91F01" w:rsidRPr="00083484" w:rsidRDefault="00B91F01" w:rsidP="00B91F01">
      <w:pPr>
        <w:pStyle w:val="Bezproreda"/>
        <w:jc w:val="both"/>
        <w:rPr>
          <w:rFonts w:asciiTheme="minorHAnsi" w:eastAsia="Arial" w:hAnsiTheme="minorHAnsi" w:cstheme="minorHAnsi"/>
          <w:lang w:eastAsia="en-GB"/>
        </w:rPr>
      </w:pPr>
      <w:r w:rsidRPr="00083484">
        <w:rPr>
          <w:rFonts w:asciiTheme="minorHAnsi" w:eastAsia="Arial" w:hAnsiTheme="minorHAnsi" w:cstheme="minorHAnsi"/>
          <w:lang w:eastAsia="en-GB"/>
        </w:rPr>
        <w:t>(5) Povodom prigovora se može odlučiti sljedeće: a) odbaciti prigovor ako nije pravodoban ili nije dopušten, b) odbiti prigovor kao neosnovan, c) prihvatiti prigovor i naložiti otklanjanje utvrđenih nepravilnosti, d) poništiti postupak jednostavne nabave ili njegov dio.</w:t>
      </w:r>
    </w:p>
    <w:p w14:paraId="7D523737" w14:textId="77777777" w:rsidR="00B91F01" w:rsidRPr="00083484" w:rsidRDefault="00B91F01" w:rsidP="00B91F01">
      <w:pPr>
        <w:pStyle w:val="Bezproreda"/>
        <w:jc w:val="both"/>
        <w:rPr>
          <w:rFonts w:asciiTheme="minorHAnsi" w:eastAsia="Arial" w:hAnsiTheme="minorHAnsi" w:cstheme="minorHAnsi"/>
          <w:lang w:eastAsia="en-GB"/>
        </w:rPr>
      </w:pPr>
      <w:r w:rsidRPr="00083484">
        <w:rPr>
          <w:rFonts w:asciiTheme="minorHAnsi" w:eastAsia="Arial" w:hAnsiTheme="minorHAnsi" w:cstheme="minorHAnsi"/>
          <w:lang w:eastAsia="en-GB"/>
        </w:rPr>
        <w:t>(6) Povjerenstvo iz stavka 4. ovog članka dužno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w:t>
      </w:r>
    </w:p>
    <w:p w14:paraId="561D2387" w14:textId="77777777" w:rsidR="00B91F01" w:rsidRPr="00083484" w:rsidRDefault="00B91F01" w:rsidP="00B91F01">
      <w:pPr>
        <w:pStyle w:val="Bezproreda"/>
        <w:jc w:val="both"/>
        <w:rPr>
          <w:rFonts w:asciiTheme="minorHAnsi" w:eastAsia="Arial" w:hAnsiTheme="minorHAnsi" w:cstheme="minorHAnsi"/>
          <w:lang w:eastAsia="en-GB"/>
        </w:rPr>
      </w:pPr>
      <w:r w:rsidRPr="00083484">
        <w:rPr>
          <w:rFonts w:asciiTheme="minorHAnsi" w:eastAsia="Arial" w:hAnsiTheme="minorHAnsi" w:cstheme="minorHAnsi"/>
          <w:lang w:eastAsia="en-GB"/>
        </w:rPr>
        <w:t>(7) U postupcima jednostavne nabave čija je procijenjena vrijednost manja ili jednaka 15.000,00 eura, prigovor nije dopušten.</w:t>
      </w:r>
    </w:p>
    <w:p w14:paraId="36E8D746" w14:textId="77777777" w:rsidR="00B91F01" w:rsidRPr="00083484" w:rsidRDefault="00B91F01" w:rsidP="00B91F01">
      <w:pPr>
        <w:pStyle w:val="Bezproreda"/>
        <w:jc w:val="both"/>
        <w:rPr>
          <w:rFonts w:asciiTheme="minorHAnsi" w:eastAsia="Arial" w:hAnsiTheme="minorHAnsi" w:cstheme="minorHAnsi"/>
          <w:lang w:eastAsia="en-GB"/>
        </w:rPr>
      </w:pPr>
      <w:r w:rsidRPr="00083484">
        <w:rPr>
          <w:rFonts w:asciiTheme="minorHAnsi" w:eastAsia="Arial" w:hAnsiTheme="minorHAnsi" w:cstheme="minorHAnsi"/>
          <w:lang w:eastAsia="en-GB"/>
        </w:rPr>
        <w:t>(8) Podnošenje prigovora u pravilu odgađa provedbu jednostavne nabave i sklapanje ugovora odnosno izdavanja narudžbenice, osim ako čelnik naručitelja ocijeni da bi odgoda štetila javnom interesu, kao i za slučaj žurnosti propisan člankom 5. i člankom 12. stavak 4. točka c) ovog Pravilnika.</w:t>
      </w:r>
    </w:p>
    <w:p w14:paraId="1D975B1E" w14:textId="77777777" w:rsidR="00B91F01" w:rsidRPr="00083484" w:rsidRDefault="00B91F01" w:rsidP="00B91F01">
      <w:pPr>
        <w:pStyle w:val="Bezproreda"/>
        <w:jc w:val="both"/>
        <w:rPr>
          <w:rFonts w:asciiTheme="minorHAnsi" w:eastAsia="Arial" w:hAnsiTheme="minorHAnsi" w:cstheme="minorHAnsi"/>
          <w:lang w:eastAsia="en-GB"/>
        </w:rPr>
      </w:pPr>
      <w:r w:rsidRPr="00083484">
        <w:rPr>
          <w:rFonts w:asciiTheme="minorHAnsi" w:eastAsia="Arial" w:hAnsiTheme="minorHAnsi" w:cstheme="minorHAnsi"/>
          <w:lang w:eastAsia="en-GB"/>
        </w:rPr>
        <w:t>(9) Podnositelju prigovora ne pripada pravo na naknadu troškova u povodu izjavljenog prigovora.</w:t>
      </w:r>
    </w:p>
    <w:p w14:paraId="528F5AB3" w14:textId="77777777" w:rsidR="00B91F01" w:rsidRPr="00083484" w:rsidRDefault="00B91F01" w:rsidP="00B91F01">
      <w:pPr>
        <w:spacing w:before="280"/>
        <w:rPr>
          <w:rFonts w:eastAsia="Arial" w:cstheme="minorHAnsi"/>
          <w:lang w:eastAsia="en-GB"/>
        </w:rPr>
      </w:pPr>
      <w:r w:rsidRPr="00083484">
        <w:rPr>
          <w:rFonts w:eastAsia="Arial" w:cstheme="minorHAnsi"/>
          <w:b/>
          <w:bCs/>
          <w:lang w:eastAsia="en-GB"/>
        </w:rPr>
        <w:t xml:space="preserve">XV. UGOVOR </w:t>
      </w:r>
    </w:p>
    <w:p w14:paraId="609765D5" w14:textId="77777777" w:rsidR="00B91F01" w:rsidRPr="00083484" w:rsidRDefault="00B91F01" w:rsidP="00B91F01">
      <w:pPr>
        <w:spacing w:before="200" w:after="120"/>
        <w:jc w:val="center"/>
        <w:rPr>
          <w:rFonts w:eastAsia="Arial" w:cstheme="minorHAnsi"/>
          <w:lang w:eastAsia="en-GB"/>
        </w:rPr>
      </w:pPr>
      <w:r w:rsidRPr="00083484">
        <w:rPr>
          <w:rFonts w:eastAsia="Arial" w:cstheme="minorHAnsi"/>
          <w:b/>
          <w:bCs/>
          <w:lang w:eastAsia="en-GB"/>
        </w:rPr>
        <w:t>Sklapanje ugovora</w:t>
      </w:r>
    </w:p>
    <w:p w14:paraId="2B2A904B" w14:textId="77777777" w:rsidR="00B91F01" w:rsidRPr="00083484" w:rsidRDefault="00B91F01" w:rsidP="00B91F01">
      <w:pPr>
        <w:spacing w:before="200" w:after="120"/>
        <w:jc w:val="center"/>
        <w:rPr>
          <w:rFonts w:eastAsia="Arial" w:cstheme="minorHAnsi"/>
          <w:lang w:eastAsia="en-GB"/>
        </w:rPr>
      </w:pPr>
      <w:r w:rsidRPr="00083484">
        <w:rPr>
          <w:rFonts w:eastAsia="Arial" w:cstheme="minorHAnsi"/>
          <w:b/>
          <w:bCs/>
          <w:lang w:eastAsia="en-GB"/>
        </w:rPr>
        <w:t>Članak 19.</w:t>
      </w:r>
    </w:p>
    <w:p w14:paraId="1AEE6703"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(1) Po izvršnosti Zaključka o odabiru, naručitelj i odabrani ponuditelj sklapaju ugovor o jednostavnoj nabavi u pisanom obliku, odnosno naručitelj izdaje narudžbenicu odabranom ponuditelju.</w:t>
      </w:r>
    </w:p>
    <w:p w14:paraId="46F2A8CB"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(2) Ugovori o jednostavnoj nabavi sklopljeni temeljem postupka iz članka 8. točke 3. i 4. ovog Pravilnika mogu se razmijeniti u digitalnom obliku između ugovornih strana uz korištenje kvalificiranog elektroničkog potpisa.</w:t>
      </w:r>
    </w:p>
    <w:p w14:paraId="66425141"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(3) Ugovor o jednostavnoj nabavi mora sadržavati sve bitne sastojke ponude i biti u skladu s uvjetima iz poziva za dostavu ponuda i odabranom ponudom.</w:t>
      </w:r>
    </w:p>
    <w:p w14:paraId="19341ED4" w14:textId="77777777" w:rsidR="00B91F01" w:rsidRPr="00083484" w:rsidRDefault="00B91F01" w:rsidP="00B91F01">
      <w:pPr>
        <w:rPr>
          <w:rFonts w:eastAsia="Arial" w:cstheme="minorHAnsi"/>
          <w:lang w:eastAsia="en-GB"/>
        </w:rPr>
      </w:pPr>
    </w:p>
    <w:p w14:paraId="7F8F7A49" w14:textId="77777777" w:rsidR="00B91F01" w:rsidRPr="00083484" w:rsidRDefault="00B91F01" w:rsidP="00B91F01">
      <w:pPr>
        <w:jc w:val="center"/>
        <w:rPr>
          <w:rFonts w:eastAsia="Arial" w:cstheme="minorHAnsi"/>
          <w:b/>
          <w:bCs/>
          <w:lang w:eastAsia="en-GB"/>
        </w:rPr>
      </w:pPr>
      <w:r w:rsidRPr="00083484">
        <w:rPr>
          <w:rFonts w:eastAsia="Arial" w:cstheme="minorHAnsi"/>
          <w:b/>
          <w:bCs/>
          <w:lang w:eastAsia="en-GB"/>
        </w:rPr>
        <w:t>Izmjena ugovora</w:t>
      </w:r>
    </w:p>
    <w:p w14:paraId="3E534977" w14:textId="77777777" w:rsidR="00B91F01" w:rsidRPr="00083484" w:rsidRDefault="00B91F01" w:rsidP="00B91F01">
      <w:pPr>
        <w:spacing w:after="120" w:line="300" w:lineRule="auto"/>
        <w:jc w:val="center"/>
        <w:rPr>
          <w:rFonts w:eastAsia="Arial" w:cstheme="minorHAnsi"/>
          <w:lang w:eastAsia="en-GB"/>
        </w:rPr>
      </w:pPr>
      <w:r w:rsidRPr="00083484">
        <w:rPr>
          <w:rFonts w:eastAsia="Arial" w:cstheme="minorHAnsi"/>
          <w:b/>
          <w:bCs/>
          <w:lang w:eastAsia="en-GB"/>
        </w:rPr>
        <w:t>Članak 20.</w:t>
      </w:r>
    </w:p>
    <w:p w14:paraId="1C363951"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(1) Ugovor o nabavi sklopljen u postupku jednostavne nabave može se izmijeniti tijekom njegova trajanja primjenjujući odgovarajuće odredbe članaka 315. do 321. Zakona, a osobito pazeći pri tom da se time ne mijenja bitno predmet ugovora niti narušavaju načela javne nabave.</w:t>
      </w:r>
    </w:p>
    <w:p w14:paraId="67419F28"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(2) Izmjene ugovora osobito su dopuštene ako se odnose na:</w:t>
      </w:r>
    </w:p>
    <w:p w14:paraId="5B83AD5A" w14:textId="77777777" w:rsidR="00B91F01" w:rsidRPr="00083484" w:rsidRDefault="00B91F01" w:rsidP="00B91F01">
      <w:pPr>
        <w:numPr>
          <w:ilvl w:val="0"/>
          <w:numId w:val="2"/>
        </w:numPr>
        <w:spacing w:after="120" w:line="300" w:lineRule="auto"/>
        <w:jc w:val="both"/>
        <w:rPr>
          <w:rFonts w:eastAsia="Arial" w:cstheme="minorHAnsi"/>
          <w:lang w:eastAsia="en-GB"/>
        </w:rPr>
      </w:pPr>
      <w:r w:rsidRPr="00083484">
        <w:rPr>
          <w:rFonts w:eastAsia="Arial" w:cstheme="minorHAnsi"/>
          <w:lang w:eastAsia="en-GB"/>
        </w:rPr>
        <w:t xml:space="preserve"> - manje tehničke prilagodbe koje ne mijenjaju prirodu predmeta nabave,</w:t>
      </w:r>
    </w:p>
    <w:p w14:paraId="659E3E25" w14:textId="77777777" w:rsidR="00B91F01" w:rsidRPr="00083484" w:rsidRDefault="00B91F01" w:rsidP="00B91F01">
      <w:pPr>
        <w:numPr>
          <w:ilvl w:val="0"/>
          <w:numId w:val="2"/>
        </w:numPr>
        <w:spacing w:after="120" w:line="300" w:lineRule="auto"/>
        <w:jc w:val="both"/>
        <w:rPr>
          <w:rFonts w:eastAsia="Arial" w:cstheme="minorHAnsi"/>
          <w:lang w:eastAsia="en-GB"/>
        </w:rPr>
      </w:pPr>
      <w:r w:rsidRPr="00083484">
        <w:rPr>
          <w:rFonts w:eastAsia="Arial" w:cstheme="minorHAnsi"/>
          <w:lang w:eastAsia="en-GB"/>
        </w:rPr>
        <w:t xml:space="preserve"> - produženje rokova izvršenja ugovora zbog objektivnih okolnosti koje naručitelj nije mogao predvidjeti,</w:t>
      </w:r>
    </w:p>
    <w:p w14:paraId="02C2F33A" w14:textId="77777777" w:rsidR="00B91F01" w:rsidRPr="00083484" w:rsidRDefault="00B91F01" w:rsidP="00B91F01">
      <w:pPr>
        <w:numPr>
          <w:ilvl w:val="0"/>
          <w:numId w:val="2"/>
        </w:numPr>
        <w:spacing w:after="120" w:line="300" w:lineRule="auto"/>
        <w:jc w:val="both"/>
        <w:rPr>
          <w:rFonts w:eastAsia="Arial" w:cstheme="minorHAnsi"/>
          <w:lang w:eastAsia="en-GB"/>
        </w:rPr>
      </w:pPr>
      <w:r w:rsidRPr="00083484">
        <w:rPr>
          <w:rFonts w:eastAsia="Arial" w:cstheme="minorHAnsi"/>
          <w:lang w:eastAsia="en-GB"/>
        </w:rPr>
        <w:t>- promjene koje su nužne radi urednog izvršenja ugovora, ako ne mijenjaju bitne elemente ugovora.</w:t>
      </w:r>
    </w:p>
    <w:p w14:paraId="0BF9AD20" w14:textId="77777777" w:rsidR="00B91F01" w:rsidRPr="00083484" w:rsidRDefault="00B91F01" w:rsidP="00B91F01">
      <w:pPr>
        <w:spacing w:after="120" w:line="300" w:lineRule="auto"/>
        <w:jc w:val="both"/>
        <w:rPr>
          <w:rFonts w:eastAsia="Arial" w:cstheme="minorHAnsi"/>
          <w:lang w:eastAsia="en-GB"/>
        </w:rPr>
      </w:pPr>
      <w:r w:rsidRPr="00083484">
        <w:rPr>
          <w:rFonts w:eastAsia="Arial" w:cstheme="minorHAnsi"/>
          <w:lang w:eastAsia="en-GB"/>
        </w:rPr>
        <w:t>(3) Izmjene ugovora ne smiju imati za posljedicu:</w:t>
      </w:r>
    </w:p>
    <w:p w14:paraId="047348D2" w14:textId="77777777" w:rsidR="00B91F01" w:rsidRPr="00083484" w:rsidRDefault="00B91F01" w:rsidP="00B91F01">
      <w:pPr>
        <w:numPr>
          <w:ilvl w:val="0"/>
          <w:numId w:val="3"/>
        </w:numPr>
        <w:spacing w:after="120" w:line="300" w:lineRule="auto"/>
        <w:jc w:val="both"/>
        <w:rPr>
          <w:rFonts w:eastAsia="Arial" w:cstheme="minorHAnsi"/>
          <w:lang w:eastAsia="en-GB"/>
        </w:rPr>
      </w:pPr>
      <w:r w:rsidRPr="00083484">
        <w:rPr>
          <w:rFonts w:eastAsia="Arial" w:cstheme="minorHAnsi"/>
          <w:lang w:eastAsia="en-GB"/>
        </w:rPr>
        <w:t xml:space="preserve"> - promjenu predmeta nabave,</w:t>
      </w:r>
    </w:p>
    <w:p w14:paraId="55BD607E" w14:textId="77777777" w:rsidR="00B91F01" w:rsidRPr="00083484" w:rsidRDefault="00B91F01" w:rsidP="00B91F01">
      <w:pPr>
        <w:numPr>
          <w:ilvl w:val="0"/>
          <w:numId w:val="3"/>
        </w:numPr>
        <w:spacing w:after="120" w:line="300" w:lineRule="auto"/>
        <w:jc w:val="both"/>
        <w:rPr>
          <w:rFonts w:eastAsia="Arial" w:cstheme="minorHAnsi"/>
          <w:lang w:eastAsia="en-GB"/>
        </w:rPr>
      </w:pPr>
      <w:r w:rsidRPr="00083484">
        <w:rPr>
          <w:rFonts w:eastAsia="Arial" w:cstheme="minorHAnsi"/>
          <w:lang w:eastAsia="en-GB"/>
        </w:rPr>
        <w:t xml:space="preserve"> - promjenu kriterija na temelju kojih je ponuda odabrana,</w:t>
      </w:r>
    </w:p>
    <w:p w14:paraId="5D2BA5E7" w14:textId="77777777" w:rsidR="00B91F01" w:rsidRPr="00083484" w:rsidRDefault="00B91F01" w:rsidP="00B91F01">
      <w:pPr>
        <w:numPr>
          <w:ilvl w:val="0"/>
          <w:numId w:val="3"/>
        </w:numPr>
        <w:spacing w:after="120" w:line="300" w:lineRule="auto"/>
        <w:jc w:val="both"/>
        <w:rPr>
          <w:rFonts w:eastAsia="Arial" w:cstheme="minorHAnsi"/>
          <w:lang w:eastAsia="en-GB"/>
        </w:rPr>
      </w:pPr>
      <w:r w:rsidRPr="00083484">
        <w:rPr>
          <w:rFonts w:eastAsia="Arial" w:cstheme="minorHAnsi"/>
          <w:lang w:eastAsia="en-GB"/>
        </w:rPr>
        <w:t xml:space="preserve"> - značajno povećanje vrijednosti ugovora koje bi utjecalo na izbor postupka nabave.</w:t>
      </w:r>
    </w:p>
    <w:p w14:paraId="6E8889F3" w14:textId="77777777" w:rsidR="00B91F01" w:rsidRPr="00083484" w:rsidRDefault="00B91F01" w:rsidP="00B91F01">
      <w:pPr>
        <w:numPr>
          <w:ilvl w:val="1"/>
          <w:numId w:val="4"/>
        </w:numPr>
        <w:spacing w:after="120" w:line="300" w:lineRule="auto"/>
        <w:ind w:left="426"/>
        <w:jc w:val="both"/>
        <w:rPr>
          <w:rFonts w:eastAsia="Arial" w:cstheme="minorHAnsi"/>
          <w:lang w:eastAsia="en-GB"/>
        </w:rPr>
      </w:pPr>
      <w:r w:rsidRPr="00083484">
        <w:rPr>
          <w:rFonts w:eastAsia="Arial" w:cstheme="minorHAnsi"/>
          <w:lang w:eastAsia="en-GB"/>
        </w:rPr>
        <w:t>Svaka izmjena ugovora mora biti pisano obrazložena i dokumentirana u dokumentaciji postupka.</w:t>
      </w:r>
    </w:p>
    <w:p w14:paraId="072112DC" w14:textId="77777777" w:rsidR="00B91F01" w:rsidRPr="00083484" w:rsidRDefault="00B91F01" w:rsidP="00B91F01">
      <w:pPr>
        <w:numPr>
          <w:ilvl w:val="1"/>
          <w:numId w:val="4"/>
        </w:numPr>
        <w:spacing w:after="120" w:line="300" w:lineRule="auto"/>
        <w:ind w:left="426"/>
        <w:jc w:val="both"/>
        <w:rPr>
          <w:rFonts w:eastAsia="Arial" w:cstheme="minorHAnsi"/>
          <w:lang w:eastAsia="en-GB"/>
        </w:rPr>
      </w:pPr>
      <w:r w:rsidRPr="00083484">
        <w:rPr>
          <w:rFonts w:eastAsia="Arial" w:cstheme="minorHAnsi"/>
          <w:lang w:eastAsia="en-GB"/>
        </w:rPr>
        <w:t>Izmjenama ugovora ne smije se zaobići primjena pravila o određivanju procijenjene vrijednosti nabave niti umjetno izbjeći provedba postupka koji bi bio primjenjiv da je potreba bila poznata u trenutku pokretanja postupka.</w:t>
      </w:r>
    </w:p>
    <w:p w14:paraId="1ADD44D6" w14:textId="77777777" w:rsidR="00B91F01" w:rsidRPr="00083484" w:rsidRDefault="00B91F01" w:rsidP="00B91F01">
      <w:pPr>
        <w:spacing w:line="300" w:lineRule="auto"/>
        <w:jc w:val="both"/>
        <w:rPr>
          <w:rFonts w:eastAsia="Arial" w:cstheme="minorHAnsi"/>
          <w:lang w:eastAsia="en-GB"/>
        </w:rPr>
      </w:pPr>
      <w:r w:rsidRPr="00083484">
        <w:rPr>
          <w:rFonts w:eastAsia="Arial" w:cstheme="minorHAnsi"/>
          <w:lang w:eastAsia="en-GB"/>
        </w:rPr>
        <w:t>(6) Ako izmjena ugovora podrazumijeva značajno povećanje vrijednosti ugovora ili promjenu predmeta nabave, naručitelj je dužan provesti novi postupak nabave sukladno ovom Pravilniku.</w:t>
      </w:r>
    </w:p>
    <w:p w14:paraId="35A68116" w14:textId="77777777" w:rsidR="00B91F01" w:rsidRPr="00083484" w:rsidRDefault="00B91F01" w:rsidP="00B91F01">
      <w:pPr>
        <w:numPr>
          <w:ilvl w:val="0"/>
          <w:numId w:val="5"/>
        </w:numPr>
        <w:tabs>
          <w:tab w:val="clear" w:pos="720"/>
        </w:tabs>
        <w:spacing w:line="300" w:lineRule="auto"/>
        <w:ind w:left="426"/>
        <w:jc w:val="both"/>
        <w:rPr>
          <w:rFonts w:eastAsia="Arial" w:cstheme="minorHAnsi"/>
          <w:color w:val="000000"/>
          <w:lang w:eastAsia="en-GB"/>
        </w:rPr>
      </w:pPr>
      <w:r w:rsidRPr="00083484">
        <w:rPr>
          <w:rFonts w:eastAsia="Arial" w:cstheme="minorHAnsi"/>
          <w:color w:val="000000"/>
          <w:lang w:eastAsia="en-GB"/>
        </w:rPr>
        <w:t>Dodatak osnovnog ugovora sklapa se na temelju obrazloženog prijedloga nadležnog upravnog odjela (zapisnik o osnovanosti sklapanja dodatka osnovnom ugovoru) i zaključka gradonačelnika o odabiru ponude za dodatne robe, radove ili usluge.</w:t>
      </w:r>
    </w:p>
    <w:p w14:paraId="4FB2FD70" w14:textId="77777777" w:rsidR="00B91F01" w:rsidRPr="00083484" w:rsidRDefault="00B91F01" w:rsidP="00B91F01">
      <w:pPr>
        <w:tabs>
          <w:tab w:val="left" w:pos="426"/>
        </w:tabs>
        <w:spacing w:line="276" w:lineRule="auto"/>
        <w:jc w:val="both"/>
        <w:rPr>
          <w:rStyle w:val="Neupadljivoisticanje"/>
          <w:rFonts w:cstheme="minorHAnsi"/>
          <w:i w:val="0"/>
          <w:iCs w:val="0"/>
          <w:color w:val="auto"/>
        </w:rPr>
      </w:pPr>
    </w:p>
    <w:p w14:paraId="20B1805D" w14:textId="77777777" w:rsidR="00B91F01" w:rsidRPr="00083484" w:rsidRDefault="00B91F01" w:rsidP="00B91F01">
      <w:pPr>
        <w:tabs>
          <w:tab w:val="left" w:pos="426"/>
        </w:tabs>
        <w:jc w:val="center"/>
        <w:rPr>
          <w:rFonts w:cstheme="minorHAnsi"/>
          <w:b/>
          <w:bCs/>
        </w:rPr>
      </w:pPr>
      <w:r w:rsidRPr="00083484">
        <w:rPr>
          <w:rFonts w:cstheme="minorHAnsi"/>
          <w:b/>
          <w:bCs/>
        </w:rPr>
        <w:t>Članak 21.</w:t>
      </w:r>
    </w:p>
    <w:p w14:paraId="54963EFC" w14:textId="77777777" w:rsidR="00B91F01" w:rsidRPr="00083484" w:rsidRDefault="00B91F01" w:rsidP="00B91F01">
      <w:pPr>
        <w:tabs>
          <w:tab w:val="left" w:pos="426"/>
        </w:tabs>
        <w:jc w:val="both"/>
        <w:rPr>
          <w:rFonts w:cstheme="minorHAnsi"/>
        </w:rPr>
      </w:pPr>
      <w:r w:rsidRPr="00083484">
        <w:rPr>
          <w:rFonts w:cstheme="minorHAnsi"/>
        </w:rPr>
        <w:t>(1) U slučaju opravdane potrebe za dodatnom nabavom radova, roba ili usluga u odnosu na već sklopljeni ugovor o jednostavnoj nabavi / narudžbenicu  temeljem provedenog postupka iz ove Odluke, vrijednost ugovora / narudžbenice može se uvećati za najviše 30% prvotne vrijednosti osnovnog ugovora bez PDV-a, pod uvjetom da je ukupna vrijednost ugovora manja od pragova za primjenu ZJN, što se regulira sklapanjem dodatka ugovoru / narudžbenici.</w:t>
      </w:r>
    </w:p>
    <w:p w14:paraId="22FB232A" w14:textId="77777777" w:rsidR="00B91F01" w:rsidRPr="00083484" w:rsidRDefault="00B91F01" w:rsidP="00B91F01">
      <w:pPr>
        <w:tabs>
          <w:tab w:val="left" w:pos="426"/>
        </w:tabs>
        <w:jc w:val="both"/>
        <w:rPr>
          <w:rFonts w:cstheme="minorHAnsi"/>
        </w:rPr>
      </w:pPr>
      <w:r w:rsidRPr="00083484">
        <w:rPr>
          <w:rFonts w:cstheme="minorHAnsi"/>
        </w:rPr>
        <w:t xml:space="preserve">(2) Jedinične cijene za dodatne nabave radova, roba ili usluga iz stavka 1. ovog članka ne smiju biti više od jediničnih cijena navedenih u troškovniku temeljem kojeg je sklopljen osnovni ugovor, a jedinične cijene za dodatne radove, robe ili usluge koje nisu navedene u troškovniku moraju biti tržišno opravdane. </w:t>
      </w:r>
    </w:p>
    <w:p w14:paraId="1780BF07" w14:textId="77777777" w:rsidR="00B91F01" w:rsidRPr="00083484" w:rsidRDefault="00B91F01" w:rsidP="00B91F01">
      <w:pPr>
        <w:pStyle w:val="StandardWeb"/>
        <w:shd w:val="clear" w:color="auto" w:fill="FBFBFB"/>
        <w:spacing w:before="0" w:beforeAutospacing="0" w:after="120" w:afterAutospacing="0" w:line="300" w:lineRule="atLeast"/>
        <w:jc w:val="both"/>
        <w:rPr>
          <w:rFonts w:asciiTheme="minorHAnsi" w:hAnsiTheme="minorHAnsi" w:cstheme="minorHAnsi"/>
          <w:color w:val="1A1A1A"/>
          <w:sz w:val="22"/>
          <w:szCs w:val="22"/>
        </w:rPr>
      </w:pPr>
      <w:r w:rsidRPr="00083484">
        <w:rPr>
          <w:rFonts w:asciiTheme="minorHAnsi" w:hAnsiTheme="minorHAnsi" w:cstheme="minorHAnsi"/>
          <w:color w:val="1A1A1A"/>
          <w:sz w:val="22"/>
          <w:szCs w:val="22"/>
          <w:lang w:val="en-US"/>
        </w:rPr>
        <w:t xml:space="preserve">(3) </w:t>
      </w:r>
      <w:proofErr w:type="spellStart"/>
      <w:r w:rsidRPr="00083484">
        <w:rPr>
          <w:rFonts w:asciiTheme="minorHAnsi" w:hAnsiTheme="minorHAnsi" w:cstheme="minorHAnsi"/>
          <w:color w:val="1A1A1A"/>
          <w:sz w:val="22"/>
          <w:szCs w:val="22"/>
          <w:lang w:val="en-US"/>
        </w:rPr>
        <w:t>Neovisno</w:t>
      </w:r>
      <w:proofErr w:type="spellEnd"/>
      <w:r w:rsidRPr="00083484">
        <w:rPr>
          <w:rFonts w:asciiTheme="minorHAnsi" w:hAnsiTheme="minorHAnsi" w:cstheme="minorHAnsi"/>
          <w:color w:val="1A1A1A"/>
          <w:sz w:val="22"/>
          <w:szCs w:val="22"/>
          <w:lang w:val="en-US"/>
        </w:rPr>
        <w:t xml:space="preserve"> o </w:t>
      </w:r>
      <w:proofErr w:type="spellStart"/>
      <w:r w:rsidRPr="00083484">
        <w:rPr>
          <w:rFonts w:asciiTheme="minorHAnsi" w:hAnsiTheme="minorHAnsi" w:cstheme="minorHAnsi"/>
          <w:color w:val="1A1A1A"/>
          <w:sz w:val="22"/>
          <w:szCs w:val="22"/>
          <w:lang w:val="en-US"/>
        </w:rPr>
        <w:t>pravilima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izmjene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ugovora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izmjena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ugovora</w:t>
      </w:r>
      <w:proofErr w:type="spellEnd"/>
      <w:r w:rsidRPr="00083484">
        <w:rPr>
          <w:rFonts w:asciiTheme="minorHAnsi" w:hAnsiTheme="minorHAnsi" w:cstheme="minorHAnsi"/>
          <w:color w:val="1A1A1A"/>
          <w:sz w:val="22"/>
          <w:szCs w:val="22"/>
          <w:lang w:val="en-US"/>
        </w:rPr>
        <w:t xml:space="preserve"> o </w:t>
      </w:r>
      <w:proofErr w:type="spellStart"/>
      <w:r w:rsidRPr="00083484">
        <w:rPr>
          <w:rFonts w:asciiTheme="minorHAnsi" w:hAnsiTheme="minorHAnsi" w:cstheme="minorHAnsi"/>
          <w:color w:val="1A1A1A"/>
          <w:sz w:val="22"/>
          <w:szCs w:val="22"/>
          <w:lang w:val="en-US"/>
        </w:rPr>
        <w:t>jednostavnoj</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nabavi</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nije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dopuštena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ako</w:t>
      </w:r>
      <w:proofErr w:type="spellEnd"/>
      <w:r w:rsidRPr="00083484">
        <w:rPr>
          <w:rFonts w:asciiTheme="minorHAnsi" w:hAnsiTheme="minorHAnsi" w:cstheme="minorHAnsi"/>
          <w:color w:val="1A1A1A"/>
          <w:sz w:val="22"/>
          <w:szCs w:val="22"/>
          <w:lang w:val="en-US"/>
        </w:rPr>
        <w:t xml:space="preserve"> bi </w:t>
      </w:r>
      <w:proofErr w:type="spellStart"/>
      <w:r w:rsidRPr="00083484">
        <w:rPr>
          <w:rFonts w:asciiTheme="minorHAnsi" w:hAnsiTheme="minorHAnsi" w:cstheme="minorHAnsi"/>
          <w:color w:val="1A1A1A"/>
          <w:sz w:val="22"/>
          <w:szCs w:val="22"/>
          <w:lang w:val="en-US"/>
        </w:rPr>
        <w:t>rezultirala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promjenom</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cijene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koja</w:t>
      </w:r>
      <w:proofErr w:type="spellEnd"/>
      <w:r w:rsidRPr="00083484">
        <w:rPr>
          <w:rFonts w:asciiTheme="minorHAnsi" w:hAnsiTheme="minorHAnsi" w:cstheme="minorHAnsi"/>
          <w:color w:val="1A1A1A"/>
          <w:sz w:val="22"/>
          <w:szCs w:val="22"/>
          <w:lang w:val="en-US"/>
        </w:rPr>
        <w:t xml:space="preserve"> bi:</w:t>
      </w:r>
    </w:p>
    <w:p w14:paraId="412D2EEF" w14:textId="77777777" w:rsidR="00B91F01" w:rsidRPr="00083484" w:rsidRDefault="00B91F01" w:rsidP="00B91F01">
      <w:pPr>
        <w:pStyle w:val="StandardWeb"/>
        <w:shd w:val="clear" w:color="auto" w:fill="FBFBFB"/>
        <w:spacing w:before="0" w:beforeAutospacing="0" w:after="120" w:afterAutospacing="0" w:line="300" w:lineRule="atLeast"/>
        <w:jc w:val="both"/>
        <w:rPr>
          <w:rFonts w:asciiTheme="minorHAnsi" w:hAnsiTheme="minorHAnsi" w:cstheme="minorHAnsi"/>
          <w:color w:val="1A1A1A"/>
          <w:sz w:val="22"/>
          <w:szCs w:val="22"/>
        </w:rPr>
      </w:pPr>
      <w:r w:rsidRPr="00083484">
        <w:rPr>
          <w:rFonts w:asciiTheme="minorHAnsi" w:hAnsiTheme="minorHAnsi" w:cstheme="minorHAnsi"/>
          <w:color w:val="1A1A1A"/>
          <w:sz w:val="22"/>
          <w:szCs w:val="22"/>
          <w:lang w:val="en-US"/>
        </w:rPr>
        <w:t xml:space="preserve">- za </w:t>
      </w:r>
      <w:proofErr w:type="spellStart"/>
      <w:r w:rsidRPr="00083484">
        <w:rPr>
          <w:rFonts w:asciiTheme="minorHAnsi" w:hAnsiTheme="minorHAnsi" w:cstheme="minorHAnsi"/>
          <w:color w:val="1A1A1A"/>
          <w:sz w:val="22"/>
          <w:szCs w:val="22"/>
          <w:lang w:val="en-US"/>
        </w:rPr>
        <w:t>ugovor</w:t>
      </w:r>
      <w:proofErr w:type="spellEnd"/>
      <w:r w:rsidRPr="00083484">
        <w:rPr>
          <w:rFonts w:asciiTheme="minorHAnsi" w:hAnsiTheme="minorHAnsi" w:cstheme="minorHAnsi"/>
          <w:color w:val="1A1A1A"/>
          <w:sz w:val="22"/>
          <w:szCs w:val="22"/>
          <w:lang w:val="en-US"/>
        </w:rPr>
        <w:t xml:space="preserve"> o </w:t>
      </w:r>
      <w:proofErr w:type="spellStart"/>
      <w:r w:rsidRPr="00083484">
        <w:rPr>
          <w:rFonts w:asciiTheme="minorHAnsi" w:hAnsiTheme="minorHAnsi" w:cstheme="minorHAnsi"/>
          <w:color w:val="1A1A1A"/>
          <w:sz w:val="22"/>
          <w:szCs w:val="22"/>
          <w:lang w:val="en-US"/>
        </w:rPr>
        <w:t>jednostavnoj</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nabavi</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kojoj</w:t>
      </w:r>
      <w:proofErr w:type="spellEnd"/>
      <w:r w:rsidRPr="00083484">
        <w:rPr>
          <w:rFonts w:asciiTheme="minorHAnsi" w:hAnsiTheme="minorHAnsi" w:cstheme="minorHAnsi"/>
          <w:color w:val="1A1A1A"/>
          <w:sz w:val="22"/>
          <w:szCs w:val="22"/>
          <w:lang w:val="en-US"/>
        </w:rPr>
        <w:t xml:space="preserve"> je </w:t>
      </w:r>
      <w:proofErr w:type="spellStart"/>
      <w:r w:rsidRPr="00083484">
        <w:rPr>
          <w:rFonts w:asciiTheme="minorHAnsi" w:hAnsiTheme="minorHAnsi" w:cstheme="minorHAnsi"/>
          <w:color w:val="1A1A1A"/>
          <w:sz w:val="22"/>
          <w:szCs w:val="22"/>
          <w:lang w:val="en-US"/>
        </w:rPr>
        <w:t>prethodio</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postupak</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predviđen</w:t>
      </w:r>
      <w:proofErr w:type="spellEnd"/>
      <w:r w:rsidRPr="00083484">
        <w:rPr>
          <w:rFonts w:asciiTheme="minorHAnsi" w:hAnsiTheme="minorHAnsi" w:cstheme="minorHAnsi"/>
          <w:color w:val="1A1A1A"/>
          <w:sz w:val="22"/>
          <w:szCs w:val="22"/>
          <w:lang w:val="en-US"/>
        </w:rPr>
        <w:t xml:space="preserve"> za </w:t>
      </w:r>
      <w:proofErr w:type="spellStart"/>
      <w:r w:rsidRPr="00083484">
        <w:rPr>
          <w:rFonts w:asciiTheme="minorHAnsi" w:hAnsiTheme="minorHAnsi" w:cstheme="minorHAnsi"/>
          <w:color w:val="1A1A1A"/>
          <w:sz w:val="22"/>
          <w:szCs w:val="22"/>
          <w:lang w:val="en-US"/>
        </w:rPr>
        <w:t>nabave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vrijednosti</w:t>
      </w:r>
      <w:proofErr w:type="spellEnd"/>
      <w:r w:rsidRPr="00083484">
        <w:rPr>
          <w:rFonts w:asciiTheme="minorHAnsi" w:hAnsiTheme="minorHAnsi" w:cstheme="minorHAnsi"/>
          <w:color w:val="1A1A1A"/>
          <w:sz w:val="22"/>
          <w:szCs w:val="22"/>
          <w:lang w:val="en-US"/>
        </w:rPr>
        <w:t xml:space="preserve"> do 15.000,00 </w:t>
      </w:r>
      <w:proofErr w:type="spellStart"/>
      <w:r w:rsidRPr="00083484">
        <w:rPr>
          <w:rFonts w:asciiTheme="minorHAnsi" w:hAnsiTheme="minorHAnsi" w:cstheme="minorHAnsi"/>
          <w:color w:val="1A1A1A"/>
          <w:sz w:val="22"/>
          <w:szCs w:val="22"/>
          <w:lang w:val="en-US"/>
        </w:rPr>
        <w:t>eura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prešla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vrijednost</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ugovora</w:t>
      </w:r>
      <w:proofErr w:type="spellEnd"/>
      <w:r w:rsidRPr="00083484">
        <w:rPr>
          <w:rFonts w:asciiTheme="minorHAnsi" w:hAnsiTheme="minorHAnsi" w:cstheme="minorHAnsi"/>
          <w:color w:val="1A1A1A"/>
          <w:sz w:val="22"/>
          <w:szCs w:val="22"/>
          <w:lang w:val="en-US"/>
        </w:rPr>
        <w:t xml:space="preserve"> od 15.000,00 </w:t>
      </w:r>
      <w:proofErr w:type="spellStart"/>
      <w:r w:rsidRPr="00083484">
        <w:rPr>
          <w:rFonts w:asciiTheme="minorHAnsi" w:hAnsiTheme="minorHAnsi" w:cstheme="minorHAnsi"/>
          <w:color w:val="1A1A1A"/>
          <w:sz w:val="22"/>
          <w:szCs w:val="22"/>
          <w:lang w:val="en-US"/>
        </w:rPr>
        <w:t>eura</w:t>
      </w:r>
      <w:proofErr w:type="spellEnd"/>
      <w:r w:rsidRPr="00083484">
        <w:rPr>
          <w:rFonts w:asciiTheme="minorHAnsi" w:hAnsiTheme="minorHAnsi" w:cstheme="minorHAnsi"/>
          <w:color w:val="1A1A1A"/>
          <w:sz w:val="22"/>
          <w:szCs w:val="22"/>
          <w:lang w:val="en-US"/>
        </w:rPr>
        <w:t xml:space="preserve"> bez PDV-a,</w:t>
      </w:r>
    </w:p>
    <w:p w14:paraId="7D6E53EC" w14:textId="77777777" w:rsidR="00B91F01" w:rsidRPr="00083484" w:rsidRDefault="00B91F01" w:rsidP="00B91F01">
      <w:pPr>
        <w:pStyle w:val="StandardWeb"/>
        <w:shd w:val="clear" w:color="auto" w:fill="FBFBFB"/>
        <w:spacing w:before="0" w:beforeAutospacing="0" w:after="120" w:afterAutospacing="0" w:line="300" w:lineRule="atLeast"/>
        <w:jc w:val="both"/>
        <w:rPr>
          <w:rFonts w:asciiTheme="minorHAnsi" w:hAnsiTheme="minorHAnsi" w:cstheme="minorHAnsi"/>
          <w:color w:val="1A1A1A"/>
          <w:sz w:val="22"/>
          <w:szCs w:val="22"/>
        </w:rPr>
      </w:pPr>
      <w:r w:rsidRPr="00083484">
        <w:rPr>
          <w:rFonts w:asciiTheme="minorHAnsi" w:hAnsiTheme="minorHAnsi" w:cstheme="minorHAnsi"/>
          <w:color w:val="1A1A1A"/>
          <w:sz w:val="22"/>
          <w:szCs w:val="22"/>
          <w:lang w:val="en-US"/>
        </w:rPr>
        <w:t xml:space="preserve">- za </w:t>
      </w:r>
      <w:proofErr w:type="spellStart"/>
      <w:r w:rsidRPr="00083484">
        <w:rPr>
          <w:rFonts w:asciiTheme="minorHAnsi" w:hAnsiTheme="minorHAnsi" w:cstheme="minorHAnsi"/>
          <w:color w:val="1A1A1A"/>
          <w:sz w:val="22"/>
          <w:szCs w:val="22"/>
          <w:lang w:val="en-US"/>
        </w:rPr>
        <w:t>ugovor</w:t>
      </w:r>
      <w:proofErr w:type="spellEnd"/>
      <w:r w:rsidRPr="00083484">
        <w:rPr>
          <w:rFonts w:asciiTheme="minorHAnsi" w:hAnsiTheme="minorHAnsi" w:cstheme="minorHAnsi"/>
          <w:color w:val="1A1A1A"/>
          <w:sz w:val="22"/>
          <w:szCs w:val="22"/>
          <w:lang w:val="en-US"/>
        </w:rPr>
        <w:t xml:space="preserve"> o </w:t>
      </w:r>
      <w:proofErr w:type="spellStart"/>
      <w:r w:rsidRPr="00083484">
        <w:rPr>
          <w:rFonts w:asciiTheme="minorHAnsi" w:hAnsiTheme="minorHAnsi" w:cstheme="minorHAnsi"/>
          <w:color w:val="1A1A1A"/>
          <w:sz w:val="22"/>
          <w:szCs w:val="22"/>
          <w:lang w:val="en-US"/>
        </w:rPr>
        <w:t>jednostavnoj</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nabavi</w:t>
      </w:r>
      <w:proofErr w:type="spellEnd"/>
      <w:r w:rsidRPr="00083484">
        <w:rPr>
          <w:rFonts w:asciiTheme="minorHAnsi" w:hAnsiTheme="minorHAnsi" w:cstheme="minorHAnsi"/>
          <w:color w:val="1A1A1A"/>
          <w:sz w:val="22"/>
          <w:szCs w:val="22"/>
          <w:lang w:val="en-US"/>
        </w:rPr>
        <w:t xml:space="preserve"> robe i </w:t>
      </w:r>
      <w:proofErr w:type="spellStart"/>
      <w:r w:rsidRPr="00083484">
        <w:rPr>
          <w:rFonts w:asciiTheme="minorHAnsi" w:hAnsiTheme="minorHAnsi" w:cstheme="minorHAnsi"/>
          <w:color w:val="1A1A1A"/>
          <w:sz w:val="22"/>
          <w:szCs w:val="22"/>
          <w:lang w:val="en-US"/>
        </w:rPr>
        <w:t>usluga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čija</w:t>
      </w:r>
      <w:proofErr w:type="spellEnd"/>
      <w:r w:rsidRPr="00083484">
        <w:rPr>
          <w:rFonts w:asciiTheme="minorHAnsi" w:hAnsiTheme="minorHAnsi" w:cstheme="minorHAnsi"/>
          <w:color w:val="1A1A1A"/>
          <w:sz w:val="22"/>
          <w:szCs w:val="22"/>
          <w:lang w:val="en-US"/>
        </w:rPr>
        <w:t xml:space="preserve"> je </w:t>
      </w:r>
      <w:proofErr w:type="spellStart"/>
      <w:r w:rsidRPr="00083484">
        <w:rPr>
          <w:rFonts w:asciiTheme="minorHAnsi" w:hAnsiTheme="minorHAnsi" w:cstheme="minorHAnsi"/>
          <w:color w:val="1A1A1A"/>
          <w:sz w:val="22"/>
          <w:szCs w:val="22"/>
          <w:lang w:val="en-US"/>
        </w:rPr>
        <w:t>procijenjena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vrijednost</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nabave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bila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jednaka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ili</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manja</w:t>
      </w:r>
      <w:proofErr w:type="spellEnd"/>
      <w:r w:rsidRPr="00083484">
        <w:rPr>
          <w:rFonts w:asciiTheme="minorHAnsi" w:hAnsiTheme="minorHAnsi" w:cstheme="minorHAnsi"/>
          <w:color w:val="1A1A1A"/>
          <w:sz w:val="22"/>
          <w:szCs w:val="22"/>
          <w:lang w:val="en-US"/>
        </w:rPr>
        <w:t xml:space="preserve"> od 25.000,00 </w:t>
      </w:r>
      <w:proofErr w:type="spellStart"/>
      <w:r w:rsidRPr="00083484">
        <w:rPr>
          <w:rFonts w:asciiTheme="minorHAnsi" w:hAnsiTheme="minorHAnsi" w:cstheme="minorHAnsi"/>
          <w:color w:val="1A1A1A"/>
          <w:sz w:val="22"/>
          <w:szCs w:val="22"/>
          <w:lang w:val="en-US"/>
        </w:rPr>
        <w:t>eura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prešla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vrijednost</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ugovora</w:t>
      </w:r>
      <w:proofErr w:type="spellEnd"/>
      <w:r w:rsidRPr="00083484">
        <w:rPr>
          <w:rFonts w:asciiTheme="minorHAnsi" w:hAnsiTheme="minorHAnsi" w:cstheme="minorHAnsi"/>
          <w:color w:val="1A1A1A"/>
          <w:sz w:val="22"/>
          <w:szCs w:val="22"/>
          <w:lang w:val="en-US"/>
        </w:rPr>
        <w:t xml:space="preserve"> od 25.000,00 </w:t>
      </w:r>
      <w:proofErr w:type="spellStart"/>
      <w:r w:rsidRPr="00083484">
        <w:rPr>
          <w:rFonts w:asciiTheme="minorHAnsi" w:hAnsiTheme="minorHAnsi" w:cstheme="minorHAnsi"/>
          <w:color w:val="1A1A1A"/>
          <w:sz w:val="22"/>
          <w:szCs w:val="22"/>
          <w:lang w:val="en-US"/>
        </w:rPr>
        <w:t>eura</w:t>
      </w:r>
      <w:proofErr w:type="spellEnd"/>
      <w:r w:rsidRPr="00083484">
        <w:rPr>
          <w:rFonts w:asciiTheme="minorHAnsi" w:hAnsiTheme="minorHAnsi" w:cstheme="minorHAnsi"/>
          <w:color w:val="1A1A1A"/>
          <w:sz w:val="22"/>
          <w:szCs w:val="22"/>
          <w:lang w:val="en-US"/>
        </w:rPr>
        <w:t xml:space="preserve"> bez PDV-a, a </w:t>
      </w:r>
      <w:proofErr w:type="spellStart"/>
      <w:r w:rsidRPr="00083484">
        <w:rPr>
          <w:rFonts w:asciiTheme="minorHAnsi" w:hAnsiTheme="minorHAnsi" w:cstheme="minorHAnsi"/>
          <w:color w:val="1A1A1A"/>
          <w:sz w:val="22"/>
          <w:szCs w:val="22"/>
          <w:lang w:val="en-US"/>
        </w:rPr>
        <w:t>postupak</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nije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proveden</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javnom</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objavom</w:t>
      </w:r>
      <w:proofErr w:type="spellEnd"/>
      <w:r w:rsidRPr="00083484">
        <w:rPr>
          <w:rFonts w:asciiTheme="minorHAnsi" w:hAnsiTheme="minorHAnsi" w:cstheme="minorHAnsi"/>
          <w:color w:val="1A1A1A"/>
          <w:sz w:val="22"/>
          <w:szCs w:val="22"/>
          <w:lang w:val="en-US"/>
        </w:rPr>
        <w:t xml:space="preserve"> u EOJN-u,</w:t>
      </w:r>
    </w:p>
    <w:p w14:paraId="0C96816B" w14:textId="77777777" w:rsidR="00B91F01" w:rsidRPr="00083484" w:rsidRDefault="00B91F01" w:rsidP="00B91F01">
      <w:pPr>
        <w:pStyle w:val="StandardWeb"/>
        <w:shd w:val="clear" w:color="auto" w:fill="FBFBFB"/>
        <w:spacing w:before="0" w:beforeAutospacing="0" w:after="120" w:afterAutospacing="0" w:line="300" w:lineRule="atLeast"/>
        <w:jc w:val="both"/>
        <w:rPr>
          <w:rFonts w:asciiTheme="minorHAnsi" w:hAnsiTheme="minorHAnsi" w:cstheme="minorHAnsi"/>
          <w:color w:val="1A1A1A"/>
          <w:sz w:val="22"/>
          <w:szCs w:val="22"/>
        </w:rPr>
      </w:pPr>
      <w:r w:rsidRPr="00083484">
        <w:rPr>
          <w:rFonts w:asciiTheme="minorHAnsi" w:hAnsiTheme="minorHAnsi" w:cstheme="minorHAnsi"/>
          <w:color w:val="1A1A1A"/>
          <w:sz w:val="22"/>
          <w:szCs w:val="22"/>
          <w:lang w:val="en-US"/>
        </w:rPr>
        <w:t xml:space="preserve">- za </w:t>
      </w:r>
      <w:proofErr w:type="spellStart"/>
      <w:r w:rsidRPr="00083484">
        <w:rPr>
          <w:rFonts w:asciiTheme="minorHAnsi" w:hAnsiTheme="minorHAnsi" w:cstheme="minorHAnsi"/>
          <w:color w:val="1A1A1A"/>
          <w:sz w:val="22"/>
          <w:szCs w:val="22"/>
          <w:lang w:val="en-US"/>
        </w:rPr>
        <w:t>ugovor</w:t>
      </w:r>
      <w:proofErr w:type="spellEnd"/>
      <w:r w:rsidRPr="00083484">
        <w:rPr>
          <w:rFonts w:asciiTheme="minorHAnsi" w:hAnsiTheme="minorHAnsi" w:cstheme="minorHAnsi"/>
          <w:color w:val="1A1A1A"/>
          <w:sz w:val="22"/>
          <w:szCs w:val="22"/>
          <w:lang w:val="en-US"/>
        </w:rPr>
        <w:t xml:space="preserve"> o </w:t>
      </w:r>
      <w:proofErr w:type="spellStart"/>
      <w:r w:rsidRPr="00083484">
        <w:rPr>
          <w:rFonts w:asciiTheme="minorHAnsi" w:hAnsiTheme="minorHAnsi" w:cstheme="minorHAnsi"/>
          <w:color w:val="1A1A1A"/>
          <w:sz w:val="22"/>
          <w:szCs w:val="22"/>
          <w:lang w:val="en-US"/>
        </w:rPr>
        <w:t>jednostavnoj</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nabavi</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radova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čija</w:t>
      </w:r>
      <w:proofErr w:type="spellEnd"/>
      <w:r w:rsidRPr="00083484">
        <w:rPr>
          <w:rFonts w:asciiTheme="minorHAnsi" w:hAnsiTheme="minorHAnsi" w:cstheme="minorHAnsi"/>
          <w:color w:val="1A1A1A"/>
          <w:sz w:val="22"/>
          <w:szCs w:val="22"/>
          <w:lang w:val="en-US"/>
        </w:rPr>
        <w:t xml:space="preserve"> je </w:t>
      </w:r>
      <w:proofErr w:type="spellStart"/>
      <w:r w:rsidRPr="00083484">
        <w:rPr>
          <w:rFonts w:asciiTheme="minorHAnsi" w:hAnsiTheme="minorHAnsi" w:cstheme="minorHAnsi"/>
          <w:color w:val="1A1A1A"/>
          <w:sz w:val="22"/>
          <w:szCs w:val="22"/>
          <w:lang w:val="en-US"/>
        </w:rPr>
        <w:t>procijenjena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vrijednost</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nabave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bila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jednaka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ili</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manja</w:t>
      </w:r>
      <w:proofErr w:type="spellEnd"/>
      <w:r w:rsidRPr="00083484">
        <w:rPr>
          <w:rFonts w:asciiTheme="minorHAnsi" w:hAnsiTheme="minorHAnsi" w:cstheme="minorHAnsi"/>
          <w:color w:val="1A1A1A"/>
          <w:sz w:val="22"/>
          <w:szCs w:val="22"/>
          <w:lang w:val="en-US"/>
        </w:rPr>
        <w:t xml:space="preserve"> od 45.000,00 </w:t>
      </w:r>
      <w:proofErr w:type="spellStart"/>
      <w:r w:rsidRPr="00083484">
        <w:rPr>
          <w:rFonts w:asciiTheme="minorHAnsi" w:hAnsiTheme="minorHAnsi" w:cstheme="minorHAnsi"/>
          <w:color w:val="1A1A1A"/>
          <w:sz w:val="22"/>
          <w:szCs w:val="22"/>
          <w:lang w:val="en-US"/>
        </w:rPr>
        <w:t>eura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prešla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vrijednost</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ugovora</w:t>
      </w:r>
      <w:proofErr w:type="spellEnd"/>
      <w:r w:rsidRPr="00083484">
        <w:rPr>
          <w:rFonts w:asciiTheme="minorHAnsi" w:hAnsiTheme="minorHAnsi" w:cstheme="minorHAnsi"/>
          <w:color w:val="1A1A1A"/>
          <w:sz w:val="22"/>
          <w:szCs w:val="22"/>
          <w:lang w:val="en-US"/>
        </w:rPr>
        <w:t xml:space="preserve"> od 45.000,00 </w:t>
      </w:r>
      <w:proofErr w:type="spellStart"/>
      <w:r w:rsidRPr="00083484">
        <w:rPr>
          <w:rFonts w:asciiTheme="minorHAnsi" w:hAnsiTheme="minorHAnsi" w:cstheme="minorHAnsi"/>
          <w:color w:val="1A1A1A"/>
          <w:sz w:val="22"/>
          <w:szCs w:val="22"/>
          <w:lang w:val="en-US"/>
        </w:rPr>
        <w:t>eura</w:t>
      </w:r>
      <w:proofErr w:type="spellEnd"/>
      <w:r w:rsidRPr="00083484">
        <w:rPr>
          <w:rFonts w:asciiTheme="minorHAnsi" w:hAnsiTheme="minorHAnsi" w:cstheme="minorHAnsi"/>
          <w:color w:val="1A1A1A"/>
          <w:sz w:val="22"/>
          <w:szCs w:val="22"/>
          <w:lang w:val="en-US"/>
        </w:rPr>
        <w:t xml:space="preserve"> bez PDV-a, a </w:t>
      </w:r>
      <w:proofErr w:type="spellStart"/>
      <w:r w:rsidRPr="00083484">
        <w:rPr>
          <w:rFonts w:asciiTheme="minorHAnsi" w:hAnsiTheme="minorHAnsi" w:cstheme="minorHAnsi"/>
          <w:color w:val="1A1A1A"/>
          <w:sz w:val="22"/>
          <w:szCs w:val="22"/>
          <w:lang w:val="en-US"/>
        </w:rPr>
        <w:t>postupak</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nije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proveden</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javnom</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objavom</w:t>
      </w:r>
      <w:proofErr w:type="spellEnd"/>
      <w:r w:rsidRPr="00083484">
        <w:rPr>
          <w:rFonts w:asciiTheme="minorHAnsi" w:hAnsiTheme="minorHAnsi" w:cstheme="minorHAnsi"/>
          <w:color w:val="1A1A1A"/>
          <w:sz w:val="22"/>
          <w:szCs w:val="22"/>
          <w:lang w:val="en-US"/>
        </w:rPr>
        <w:t xml:space="preserve"> u EOJN-u,</w:t>
      </w:r>
    </w:p>
    <w:p w14:paraId="04EFA2F1" w14:textId="77777777" w:rsidR="00B91F01" w:rsidRPr="00083484" w:rsidRDefault="00B91F01" w:rsidP="00B91F01">
      <w:pPr>
        <w:pStyle w:val="StandardWeb"/>
        <w:shd w:val="clear" w:color="auto" w:fill="FBFBFB"/>
        <w:spacing w:before="0" w:beforeAutospacing="0" w:after="120" w:afterAutospacing="0" w:line="300" w:lineRule="atLeast"/>
        <w:jc w:val="both"/>
        <w:rPr>
          <w:rFonts w:asciiTheme="minorHAnsi" w:hAnsiTheme="minorHAnsi" w:cstheme="minorHAnsi"/>
          <w:color w:val="1A1A1A"/>
          <w:sz w:val="22"/>
          <w:szCs w:val="22"/>
        </w:rPr>
      </w:pPr>
      <w:r w:rsidRPr="00083484">
        <w:rPr>
          <w:rFonts w:asciiTheme="minorHAnsi" w:hAnsiTheme="minorHAnsi" w:cstheme="minorHAnsi"/>
          <w:color w:val="1A1A1A"/>
          <w:sz w:val="22"/>
          <w:szCs w:val="22"/>
          <w:lang w:val="en-US"/>
        </w:rPr>
        <w:t xml:space="preserve">- u </w:t>
      </w:r>
      <w:proofErr w:type="spellStart"/>
      <w:r w:rsidRPr="00083484">
        <w:rPr>
          <w:rFonts w:asciiTheme="minorHAnsi" w:hAnsiTheme="minorHAnsi" w:cstheme="minorHAnsi"/>
          <w:color w:val="1A1A1A"/>
          <w:sz w:val="22"/>
          <w:szCs w:val="22"/>
          <w:lang w:val="en-US"/>
        </w:rPr>
        <w:t>svakom</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slučaju</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prešla</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zakonski</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prag</w:t>
      </w:r>
      <w:proofErr w:type="spellEnd"/>
      <w:r w:rsidRPr="00083484">
        <w:rPr>
          <w:rFonts w:asciiTheme="minorHAnsi" w:hAnsiTheme="minorHAnsi" w:cstheme="minorHAnsi"/>
          <w:color w:val="1A1A1A"/>
          <w:sz w:val="22"/>
          <w:szCs w:val="22"/>
          <w:lang w:val="en-US"/>
        </w:rPr>
        <w:t xml:space="preserve"> za </w:t>
      </w:r>
      <w:proofErr w:type="spellStart"/>
      <w:r w:rsidRPr="00083484">
        <w:rPr>
          <w:rFonts w:asciiTheme="minorHAnsi" w:hAnsiTheme="minorHAnsi" w:cstheme="minorHAnsi"/>
          <w:color w:val="1A1A1A"/>
          <w:sz w:val="22"/>
          <w:szCs w:val="22"/>
          <w:lang w:val="en-US"/>
        </w:rPr>
        <w:t>primjenu</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javne</w:t>
      </w:r>
      <w:proofErr w:type="spellEnd"/>
      <w:r w:rsidRPr="00083484">
        <w:rPr>
          <w:rFonts w:asciiTheme="minorHAnsi" w:hAnsiTheme="minorHAnsi" w:cstheme="minorHAnsi"/>
          <w:color w:val="1A1A1A"/>
          <w:sz w:val="22"/>
          <w:szCs w:val="22"/>
          <w:lang w:val="en-US"/>
        </w:rPr>
        <w:t xml:space="preserve"> </w:t>
      </w:r>
      <w:proofErr w:type="spellStart"/>
      <w:r w:rsidRPr="00083484">
        <w:rPr>
          <w:rFonts w:asciiTheme="minorHAnsi" w:hAnsiTheme="minorHAnsi" w:cstheme="minorHAnsi"/>
          <w:color w:val="1A1A1A"/>
          <w:sz w:val="22"/>
          <w:szCs w:val="22"/>
          <w:lang w:val="en-US"/>
        </w:rPr>
        <w:t>nabave</w:t>
      </w:r>
      <w:proofErr w:type="spellEnd"/>
      <w:r w:rsidRPr="00083484">
        <w:rPr>
          <w:rFonts w:asciiTheme="minorHAnsi" w:hAnsiTheme="minorHAnsi" w:cstheme="minorHAnsi"/>
          <w:color w:val="1A1A1A"/>
          <w:sz w:val="22"/>
          <w:szCs w:val="22"/>
          <w:lang w:val="en-US"/>
        </w:rPr>
        <w:t>.</w:t>
      </w:r>
    </w:p>
    <w:p w14:paraId="784AAC72" w14:textId="77777777" w:rsidR="00B91F01" w:rsidRPr="00083484" w:rsidRDefault="00B91F01" w:rsidP="00B91F01">
      <w:pPr>
        <w:tabs>
          <w:tab w:val="left" w:pos="426"/>
        </w:tabs>
        <w:jc w:val="both"/>
        <w:rPr>
          <w:rFonts w:cstheme="minorHAnsi"/>
        </w:rPr>
      </w:pPr>
    </w:p>
    <w:p w14:paraId="63C69AC1" w14:textId="77777777" w:rsidR="00B91F01" w:rsidRPr="00083484" w:rsidRDefault="00B91F01" w:rsidP="00B91F01">
      <w:pPr>
        <w:tabs>
          <w:tab w:val="left" w:pos="426"/>
        </w:tabs>
        <w:jc w:val="center"/>
        <w:rPr>
          <w:rFonts w:cstheme="minorHAnsi"/>
          <w:b/>
          <w:bCs/>
        </w:rPr>
      </w:pPr>
      <w:r w:rsidRPr="00083484">
        <w:rPr>
          <w:rFonts w:cstheme="minorHAnsi"/>
          <w:b/>
          <w:bCs/>
        </w:rPr>
        <w:t>Članak 22.</w:t>
      </w:r>
    </w:p>
    <w:p w14:paraId="552BDC5E" w14:textId="77777777" w:rsidR="00B91F01" w:rsidRPr="00083484" w:rsidRDefault="00B91F01" w:rsidP="00B91F01">
      <w:pPr>
        <w:tabs>
          <w:tab w:val="left" w:pos="426"/>
        </w:tabs>
        <w:spacing w:line="276" w:lineRule="auto"/>
        <w:jc w:val="both"/>
        <w:rPr>
          <w:rFonts w:cstheme="minorHAnsi"/>
        </w:rPr>
      </w:pPr>
      <w:r w:rsidRPr="00083484">
        <w:rPr>
          <w:rFonts w:cstheme="minorHAnsi"/>
        </w:rPr>
        <w:t xml:space="preserve">(1) Praćenje izvršenja obveza iz narudžbenica odnosno ugovora koji se sklapaju nakon provedenog postupka jednostavne u nadležnosti su upravnog odjela u povodu čijeg je zahtjeva proveden postupak nabave. </w:t>
      </w:r>
    </w:p>
    <w:p w14:paraId="0EB1DE77" w14:textId="77777777" w:rsidR="00B91F01" w:rsidRPr="00083484" w:rsidRDefault="00B91F01" w:rsidP="00B91F01">
      <w:pPr>
        <w:tabs>
          <w:tab w:val="left" w:pos="426"/>
        </w:tabs>
        <w:spacing w:line="276" w:lineRule="auto"/>
        <w:jc w:val="both"/>
        <w:rPr>
          <w:rFonts w:cstheme="minorHAnsi"/>
        </w:rPr>
      </w:pPr>
      <w:r w:rsidRPr="00083484">
        <w:rPr>
          <w:rFonts w:cstheme="minorHAnsi"/>
        </w:rPr>
        <w:t>(2) Sadržaj praćenja ispunjenja obveza ovisno o sadržaju narudžbenice / ugovora obuhvaća:</w:t>
      </w:r>
    </w:p>
    <w:p w14:paraId="58B02650" w14:textId="77777777" w:rsidR="00B91F01" w:rsidRPr="00083484" w:rsidRDefault="00B91F01" w:rsidP="00B91F01">
      <w:pPr>
        <w:tabs>
          <w:tab w:val="left" w:pos="426"/>
        </w:tabs>
        <w:spacing w:line="276" w:lineRule="auto"/>
        <w:jc w:val="both"/>
        <w:rPr>
          <w:rFonts w:cstheme="minorHAnsi"/>
        </w:rPr>
      </w:pPr>
      <w:r w:rsidRPr="00083484">
        <w:rPr>
          <w:rFonts w:cstheme="minorHAnsi"/>
        </w:rPr>
        <w:t xml:space="preserve">- praćenje izvršenja ugovora sukladno uvjetima određenim u pozivu na dostavu ponuda i odabranom ponudom, </w:t>
      </w:r>
    </w:p>
    <w:p w14:paraId="78BAB5E8" w14:textId="77777777" w:rsidR="00B91F01" w:rsidRPr="00083484" w:rsidRDefault="00B91F01" w:rsidP="00B91F01">
      <w:pPr>
        <w:tabs>
          <w:tab w:val="left" w:pos="426"/>
        </w:tabs>
        <w:spacing w:line="276" w:lineRule="auto"/>
        <w:jc w:val="both"/>
        <w:rPr>
          <w:rFonts w:cstheme="minorHAnsi"/>
        </w:rPr>
      </w:pPr>
      <w:r w:rsidRPr="00083484">
        <w:rPr>
          <w:rFonts w:cstheme="minorHAnsi"/>
        </w:rPr>
        <w:t>- izvršenje zadanih rokova,</w:t>
      </w:r>
    </w:p>
    <w:p w14:paraId="2DE1863C" w14:textId="77777777" w:rsidR="00B91F01" w:rsidRPr="00083484" w:rsidRDefault="00B91F01" w:rsidP="00B91F01">
      <w:pPr>
        <w:tabs>
          <w:tab w:val="left" w:pos="426"/>
        </w:tabs>
        <w:spacing w:line="276" w:lineRule="auto"/>
        <w:jc w:val="both"/>
        <w:rPr>
          <w:rFonts w:cstheme="minorHAnsi"/>
        </w:rPr>
      </w:pPr>
      <w:r w:rsidRPr="00083484">
        <w:rPr>
          <w:rFonts w:cstheme="minorHAnsi"/>
        </w:rPr>
        <w:t>- preuzimanje i po potrebi iniciranje naplate jamstva ugovorenog ugovorom o jednostavnoj nabavi,</w:t>
      </w:r>
    </w:p>
    <w:p w14:paraId="3FE77680" w14:textId="77777777" w:rsidR="00B91F01" w:rsidRPr="00083484" w:rsidRDefault="00B91F01" w:rsidP="00B91F01">
      <w:pPr>
        <w:tabs>
          <w:tab w:val="left" w:pos="426"/>
        </w:tabs>
        <w:spacing w:line="276" w:lineRule="auto"/>
        <w:jc w:val="both"/>
        <w:rPr>
          <w:rFonts w:cstheme="minorHAnsi"/>
        </w:rPr>
      </w:pPr>
      <w:r w:rsidRPr="00083484">
        <w:rPr>
          <w:rFonts w:cstheme="minorHAnsi"/>
        </w:rPr>
        <w:t xml:space="preserve">- primjenu ugovorne kazne, </w:t>
      </w:r>
    </w:p>
    <w:p w14:paraId="2DB9EA03" w14:textId="77777777" w:rsidR="00B91F01" w:rsidRPr="00083484" w:rsidRDefault="00B91F01" w:rsidP="00B91F01">
      <w:pPr>
        <w:tabs>
          <w:tab w:val="left" w:pos="426"/>
        </w:tabs>
        <w:spacing w:line="276" w:lineRule="auto"/>
        <w:jc w:val="both"/>
        <w:rPr>
          <w:rFonts w:cstheme="minorHAnsi"/>
        </w:rPr>
      </w:pPr>
      <w:r w:rsidRPr="00083484">
        <w:rPr>
          <w:rFonts w:cstheme="minorHAnsi"/>
        </w:rPr>
        <w:t xml:space="preserve">- primopredaju izvršenih radova, preuzimanje i kontrolu ugovorenih kvaliteta i količina roba i usluga, </w:t>
      </w:r>
    </w:p>
    <w:p w14:paraId="505342F1" w14:textId="77777777" w:rsidR="00B91F01" w:rsidRPr="00083484" w:rsidRDefault="00B91F01" w:rsidP="00B91F01">
      <w:pPr>
        <w:tabs>
          <w:tab w:val="left" w:pos="426"/>
        </w:tabs>
        <w:spacing w:line="276" w:lineRule="auto"/>
        <w:jc w:val="both"/>
        <w:rPr>
          <w:rFonts w:cstheme="minorHAnsi"/>
        </w:rPr>
      </w:pPr>
      <w:r w:rsidRPr="00083484">
        <w:rPr>
          <w:rFonts w:cstheme="minorHAnsi"/>
        </w:rPr>
        <w:t xml:space="preserve">- reklamacije u slučajevima nepravilne isporuke, </w:t>
      </w:r>
    </w:p>
    <w:p w14:paraId="253BE6D4" w14:textId="77777777" w:rsidR="00B91F01" w:rsidRPr="00083484" w:rsidRDefault="00B91F01" w:rsidP="00B91F01">
      <w:pPr>
        <w:tabs>
          <w:tab w:val="left" w:pos="426"/>
        </w:tabs>
        <w:spacing w:line="276" w:lineRule="auto"/>
        <w:jc w:val="both"/>
        <w:rPr>
          <w:rFonts w:cstheme="minorHAnsi"/>
        </w:rPr>
      </w:pPr>
      <w:r w:rsidRPr="00083484">
        <w:rPr>
          <w:rFonts w:cstheme="minorHAnsi"/>
        </w:rPr>
        <w:t>- sastavljanje i izradu zapisnika o preuzimanju robe, radova, usluga,</w:t>
      </w:r>
    </w:p>
    <w:p w14:paraId="06130D3D" w14:textId="77777777" w:rsidR="00B91F01" w:rsidRPr="00083484" w:rsidRDefault="00B91F01" w:rsidP="00B91F01">
      <w:pPr>
        <w:tabs>
          <w:tab w:val="left" w:pos="426"/>
        </w:tabs>
        <w:spacing w:line="276" w:lineRule="auto"/>
        <w:jc w:val="both"/>
        <w:rPr>
          <w:rFonts w:cstheme="minorHAnsi"/>
        </w:rPr>
      </w:pPr>
      <w:r w:rsidRPr="00083484">
        <w:rPr>
          <w:rFonts w:cstheme="minorHAnsi"/>
        </w:rPr>
        <w:t>- ovjeravanje prateće dokumentacije (otpremnice, zapisnici, sl.).</w:t>
      </w:r>
    </w:p>
    <w:p w14:paraId="23EF95CF" w14:textId="77777777" w:rsidR="00B91F01" w:rsidRPr="00083484" w:rsidRDefault="00B91F01" w:rsidP="00B91F01">
      <w:pPr>
        <w:tabs>
          <w:tab w:val="left" w:pos="426"/>
        </w:tabs>
        <w:jc w:val="both"/>
        <w:rPr>
          <w:rFonts w:cstheme="minorHAnsi"/>
          <w:b/>
          <w:bCs/>
        </w:rPr>
      </w:pPr>
    </w:p>
    <w:p w14:paraId="3952E5F7" w14:textId="77777777" w:rsidR="00B91F01" w:rsidRPr="00083484" w:rsidRDefault="00B91F01" w:rsidP="00B91F01">
      <w:pPr>
        <w:tabs>
          <w:tab w:val="left" w:pos="426"/>
        </w:tabs>
        <w:jc w:val="both"/>
        <w:rPr>
          <w:rStyle w:val="Neupadljivoisticanje"/>
          <w:rFonts w:cstheme="minorHAnsi"/>
          <w:b/>
          <w:bCs/>
          <w:i w:val="0"/>
          <w:iCs w:val="0"/>
          <w:color w:val="auto"/>
        </w:rPr>
      </w:pPr>
      <w:r w:rsidRPr="00083484">
        <w:rPr>
          <w:rFonts w:cstheme="minorHAnsi"/>
          <w:b/>
          <w:bCs/>
        </w:rPr>
        <w:t xml:space="preserve">XVI. Pohrana dokumentacije provedenog postupka nabave </w:t>
      </w:r>
    </w:p>
    <w:p w14:paraId="3C4CFE50" w14:textId="77777777" w:rsidR="00B91F01" w:rsidRPr="00083484" w:rsidRDefault="00B91F01" w:rsidP="00B91F01">
      <w:pPr>
        <w:tabs>
          <w:tab w:val="left" w:pos="426"/>
        </w:tabs>
        <w:jc w:val="center"/>
        <w:rPr>
          <w:rStyle w:val="Neupadljivoisticanje"/>
          <w:rFonts w:cstheme="minorHAnsi"/>
          <w:b/>
          <w:bCs/>
          <w:i w:val="0"/>
          <w:iCs w:val="0"/>
          <w:color w:val="auto"/>
        </w:rPr>
      </w:pPr>
      <w:r w:rsidRPr="00083484">
        <w:rPr>
          <w:rStyle w:val="Neupadljivoisticanje"/>
          <w:rFonts w:cstheme="minorHAnsi"/>
          <w:b/>
          <w:bCs/>
          <w:i w:val="0"/>
          <w:iCs w:val="0"/>
          <w:color w:val="auto"/>
        </w:rPr>
        <w:t>Članak 23.</w:t>
      </w:r>
    </w:p>
    <w:p w14:paraId="70C504C6" w14:textId="77777777" w:rsidR="00B91F01" w:rsidRPr="00083484" w:rsidRDefault="00B91F01" w:rsidP="00B91F01">
      <w:pPr>
        <w:tabs>
          <w:tab w:val="left" w:pos="426"/>
        </w:tabs>
        <w:jc w:val="both"/>
        <w:rPr>
          <w:rStyle w:val="Neupadljivoisticanje"/>
          <w:rFonts w:cstheme="minorHAnsi"/>
          <w:i w:val="0"/>
          <w:iCs w:val="0"/>
          <w:color w:val="auto"/>
        </w:rPr>
      </w:pPr>
      <w:r w:rsidRPr="00083484">
        <w:rPr>
          <w:rStyle w:val="Neupadljivoisticanje"/>
          <w:rFonts w:cstheme="minorHAnsi"/>
          <w:i w:val="0"/>
          <w:iCs w:val="0"/>
          <w:color w:val="auto"/>
        </w:rPr>
        <w:t>Kompletna dokumentacija o provedenom postupku jednostavne nabave pohranjuje se i čuva najmanje 4 (četiri) godine od dana sklapanja ugovora.</w:t>
      </w:r>
    </w:p>
    <w:p w14:paraId="5155053B" w14:textId="77777777" w:rsidR="00B91F01" w:rsidRPr="00083484" w:rsidRDefault="00B91F01" w:rsidP="00B91F01">
      <w:pPr>
        <w:tabs>
          <w:tab w:val="left" w:pos="426"/>
        </w:tabs>
        <w:jc w:val="both"/>
        <w:rPr>
          <w:rFonts w:cstheme="minorHAnsi"/>
          <w:b/>
          <w:bCs/>
        </w:rPr>
      </w:pPr>
      <w:r w:rsidRPr="00083484">
        <w:rPr>
          <w:rStyle w:val="Neupadljivoisticanje"/>
          <w:rFonts w:cstheme="minorHAnsi"/>
          <w:b/>
          <w:bCs/>
          <w:i w:val="0"/>
          <w:iCs w:val="0"/>
          <w:color w:val="auto"/>
        </w:rPr>
        <w:t xml:space="preserve">XVII. Završne odredbe </w:t>
      </w:r>
    </w:p>
    <w:p w14:paraId="45B69874" w14:textId="77777777" w:rsidR="00B91F01" w:rsidRPr="00083484" w:rsidRDefault="00B91F01" w:rsidP="00B91F01">
      <w:pPr>
        <w:jc w:val="center"/>
        <w:rPr>
          <w:rFonts w:cstheme="minorHAnsi"/>
          <w:b/>
          <w:bCs/>
          <w:iCs/>
        </w:rPr>
      </w:pPr>
      <w:r w:rsidRPr="00083484">
        <w:rPr>
          <w:rStyle w:val="Neupadljivoisticanje"/>
          <w:rFonts w:cstheme="minorHAnsi"/>
          <w:b/>
          <w:bCs/>
          <w:i w:val="0"/>
          <w:color w:val="auto"/>
        </w:rPr>
        <w:t>Članak 24.</w:t>
      </w:r>
    </w:p>
    <w:p w14:paraId="090362D3" w14:textId="77777777" w:rsidR="00B91F01" w:rsidRPr="00083484" w:rsidRDefault="00B91F01" w:rsidP="00B91F01">
      <w:pPr>
        <w:tabs>
          <w:tab w:val="left" w:pos="426"/>
        </w:tabs>
        <w:autoSpaceDE w:val="0"/>
        <w:autoSpaceDN w:val="0"/>
        <w:adjustRightInd w:val="0"/>
        <w:jc w:val="both"/>
        <w:rPr>
          <w:rFonts w:eastAsia="Times New Roman" w:cstheme="minorHAnsi"/>
          <w:lang w:eastAsia="hr-HR"/>
        </w:rPr>
      </w:pPr>
      <w:r w:rsidRPr="00083484">
        <w:rPr>
          <w:rFonts w:eastAsia="Times New Roman" w:cstheme="minorHAnsi"/>
          <w:lang w:eastAsia="hr-HR"/>
        </w:rPr>
        <w:t xml:space="preserve">Na sve ono što nije propisano ovim </w:t>
      </w:r>
      <w:r w:rsidRPr="00083484">
        <w:rPr>
          <w:rFonts w:eastAsia="Times New Roman" w:cstheme="minorHAnsi"/>
          <w:bCs/>
          <w:iCs/>
          <w:lang w:eastAsia="hr-HR"/>
        </w:rPr>
        <w:t>Pravilnikom</w:t>
      </w:r>
      <w:r w:rsidRPr="00083484">
        <w:rPr>
          <w:rFonts w:eastAsia="Times New Roman" w:cstheme="minorHAnsi"/>
          <w:b/>
          <w:bCs/>
          <w:i/>
          <w:iCs/>
          <w:lang w:eastAsia="hr-HR"/>
        </w:rPr>
        <w:t xml:space="preserve"> </w:t>
      </w:r>
      <w:r w:rsidRPr="00083484">
        <w:rPr>
          <w:rFonts w:eastAsia="Times New Roman" w:cstheme="minorHAnsi"/>
          <w:lang w:eastAsia="hr-HR"/>
        </w:rPr>
        <w:t xml:space="preserve">primjenjuju se odredbe Zakona o javnoj nabavi. </w:t>
      </w:r>
    </w:p>
    <w:p w14:paraId="61F2F378" w14:textId="77777777" w:rsidR="00B91F01" w:rsidRPr="00083484" w:rsidRDefault="00B91F01" w:rsidP="00B91F01">
      <w:pPr>
        <w:autoSpaceDE w:val="0"/>
        <w:autoSpaceDN w:val="0"/>
        <w:adjustRightInd w:val="0"/>
        <w:rPr>
          <w:rFonts w:eastAsia="Times New Roman" w:cstheme="minorHAnsi"/>
          <w:color w:val="C00000"/>
          <w:lang w:eastAsia="hr-HR"/>
        </w:rPr>
      </w:pPr>
    </w:p>
    <w:p w14:paraId="407332FD" w14:textId="77777777" w:rsidR="00B91F01" w:rsidRPr="00083484" w:rsidRDefault="00B91F01" w:rsidP="00B91F01">
      <w:pPr>
        <w:autoSpaceDE w:val="0"/>
        <w:autoSpaceDN w:val="0"/>
        <w:adjustRightInd w:val="0"/>
        <w:jc w:val="center"/>
        <w:rPr>
          <w:rStyle w:val="Neupadljivoisticanje"/>
          <w:rFonts w:eastAsia="Times New Roman" w:cstheme="minorHAnsi"/>
          <w:b/>
          <w:bCs/>
          <w:i w:val="0"/>
          <w:iCs w:val="0"/>
          <w:color w:val="auto"/>
          <w:lang w:eastAsia="hr-HR"/>
        </w:rPr>
      </w:pPr>
      <w:r w:rsidRPr="00083484">
        <w:rPr>
          <w:rFonts w:eastAsia="Times New Roman" w:cstheme="minorHAnsi"/>
          <w:b/>
          <w:bCs/>
          <w:lang w:eastAsia="hr-HR"/>
        </w:rPr>
        <w:t>Članak 25.</w:t>
      </w:r>
    </w:p>
    <w:p w14:paraId="1E77D912" w14:textId="77777777" w:rsidR="00B91F01" w:rsidRPr="00083484" w:rsidRDefault="00B91F01" w:rsidP="00B91F01">
      <w:pPr>
        <w:widowControl w:val="0"/>
        <w:numPr>
          <w:ilvl w:val="0"/>
          <w:numId w:val="8"/>
        </w:numPr>
        <w:tabs>
          <w:tab w:val="left" w:pos="426"/>
        </w:tabs>
        <w:suppressAutoHyphens/>
        <w:ind w:left="0" w:firstLine="0"/>
        <w:jc w:val="both"/>
        <w:rPr>
          <w:rStyle w:val="Neupadljivoisticanje"/>
          <w:rFonts w:cstheme="minorHAnsi"/>
          <w:i w:val="0"/>
          <w:iCs w:val="0"/>
          <w:color w:val="auto"/>
        </w:rPr>
      </w:pPr>
      <w:r w:rsidRPr="00083484">
        <w:rPr>
          <w:rStyle w:val="Neupadljivoisticanje"/>
          <w:rFonts w:cstheme="minorHAnsi"/>
          <w:i w:val="0"/>
          <w:iCs w:val="0"/>
          <w:color w:val="auto"/>
        </w:rPr>
        <w:t xml:space="preserve">Postupci jednostavne nabave pokrenuti do stupanja na snagu ovog Pravilnika dovršiti će se prema odredbama Pravilnika o provedbi postupaka jednostavne nabave Grada Garešnice </w:t>
      </w:r>
      <w:bookmarkStart w:id="35" w:name="_Hlk187322390"/>
      <w:r w:rsidRPr="00083484">
        <w:rPr>
          <w:rStyle w:val="Neupadljivoisticanje"/>
          <w:rFonts w:cstheme="minorHAnsi"/>
          <w:i w:val="0"/>
          <w:iCs w:val="0"/>
          <w:color w:val="auto"/>
        </w:rPr>
        <w:t>(Službeni glasnik Grada Garešnice, broj 4/2023)</w:t>
      </w:r>
      <w:bookmarkEnd w:id="35"/>
      <w:r w:rsidRPr="00083484">
        <w:rPr>
          <w:rStyle w:val="Neupadljivoisticanje"/>
          <w:rFonts w:cstheme="minorHAnsi"/>
          <w:i w:val="0"/>
          <w:iCs w:val="0"/>
          <w:color w:val="auto"/>
        </w:rPr>
        <w:t>.</w:t>
      </w:r>
    </w:p>
    <w:p w14:paraId="76CF541D" w14:textId="77777777" w:rsidR="00B91F01" w:rsidRPr="00083484" w:rsidRDefault="00B91F01" w:rsidP="00B91F01">
      <w:pPr>
        <w:tabs>
          <w:tab w:val="left" w:pos="426"/>
        </w:tabs>
        <w:jc w:val="both"/>
        <w:rPr>
          <w:rStyle w:val="Neupadljivoisticanje"/>
          <w:rFonts w:cstheme="minorHAnsi"/>
          <w:i w:val="0"/>
          <w:iCs w:val="0"/>
          <w:color w:val="auto"/>
        </w:rPr>
      </w:pPr>
    </w:p>
    <w:p w14:paraId="0ADACECE" w14:textId="77777777" w:rsidR="00B91F01" w:rsidRPr="00083484" w:rsidRDefault="00B91F01" w:rsidP="00B91F01">
      <w:pPr>
        <w:widowControl w:val="0"/>
        <w:numPr>
          <w:ilvl w:val="0"/>
          <w:numId w:val="8"/>
        </w:numPr>
        <w:tabs>
          <w:tab w:val="left" w:pos="426"/>
        </w:tabs>
        <w:suppressAutoHyphens/>
        <w:ind w:left="0" w:firstLine="0"/>
        <w:jc w:val="both"/>
        <w:rPr>
          <w:rStyle w:val="Neupadljivoisticanje"/>
          <w:rFonts w:cstheme="minorHAnsi"/>
          <w:i w:val="0"/>
          <w:color w:val="auto"/>
        </w:rPr>
      </w:pPr>
      <w:r w:rsidRPr="00083484">
        <w:rPr>
          <w:rStyle w:val="Neupadljivoisticanje"/>
          <w:rFonts w:cstheme="minorHAnsi"/>
          <w:i w:val="0"/>
          <w:color w:val="auto"/>
        </w:rPr>
        <w:t xml:space="preserve">Stupanjem na snagu ovog Pravilnika, prestaje važiti Pravilnik o provedbi postupaka jednostavne nabave Grada Garešnice (Službeni glasnik </w:t>
      </w:r>
      <w:bookmarkStart w:id="36" w:name="_Hlk232416770"/>
      <w:r w:rsidRPr="00083484">
        <w:rPr>
          <w:rStyle w:val="Neupadljivoisticanje"/>
          <w:rFonts w:cstheme="minorHAnsi"/>
          <w:i w:val="0"/>
          <w:color w:val="auto"/>
        </w:rPr>
        <w:t xml:space="preserve">Grada </w:t>
      </w:r>
      <w:bookmarkEnd w:id="36"/>
      <w:r w:rsidRPr="00083484">
        <w:rPr>
          <w:rStyle w:val="Neupadljivoisticanje"/>
          <w:rFonts w:cstheme="minorHAnsi"/>
          <w:i w:val="0"/>
          <w:color w:val="auto"/>
        </w:rPr>
        <w:t>Garešnice, broj 4/2023).</w:t>
      </w:r>
    </w:p>
    <w:p w14:paraId="073C6877" w14:textId="77777777" w:rsidR="00B91F01" w:rsidRPr="00083484" w:rsidRDefault="00B91F01" w:rsidP="00B91F01">
      <w:pPr>
        <w:rPr>
          <w:rFonts w:cstheme="minorHAnsi"/>
        </w:rPr>
      </w:pPr>
    </w:p>
    <w:p w14:paraId="3380567A" w14:textId="77777777" w:rsidR="00B91F01" w:rsidRPr="00083484" w:rsidRDefault="00B91F01" w:rsidP="00B91F01">
      <w:pPr>
        <w:jc w:val="center"/>
        <w:rPr>
          <w:rFonts w:cstheme="minorHAnsi"/>
          <w:b/>
          <w:bCs/>
          <w:iCs/>
        </w:rPr>
      </w:pPr>
      <w:r w:rsidRPr="00083484">
        <w:rPr>
          <w:rStyle w:val="Neupadljivoisticanje"/>
          <w:rFonts w:cstheme="minorHAnsi"/>
          <w:b/>
          <w:bCs/>
          <w:i w:val="0"/>
          <w:color w:val="auto"/>
        </w:rPr>
        <w:t>Članak 26.</w:t>
      </w:r>
    </w:p>
    <w:p w14:paraId="5D825777" w14:textId="77777777" w:rsidR="00B91F01" w:rsidRPr="00083484" w:rsidRDefault="00B91F01" w:rsidP="00B91F01">
      <w:pPr>
        <w:widowControl w:val="0"/>
        <w:numPr>
          <w:ilvl w:val="0"/>
          <w:numId w:val="9"/>
        </w:numPr>
        <w:tabs>
          <w:tab w:val="left" w:pos="426"/>
        </w:tabs>
        <w:suppressAutoHyphens/>
        <w:spacing w:line="276" w:lineRule="auto"/>
        <w:ind w:left="0" w:firstLine="0"/>
        <w:jc w:val="both"/>
        <w:rPr>
          <w:rStyle w:val="Neupadljivoisticanje"/>
          <w:rFonts w:cstheme="minorHAnsi"/>
          <w:i w:val="0"/>
          <w:iCs w:val="0"/>
          <w:color w:val="auto"/>
        </w:rPr>
      </w:pPr>
      <w:r w:rsidRPr="00083484">
        <w:rPr>
          <w:rFonts w:cstheme="minorHAnsi"/>
          <w:color w:val="1A1A1A"/>
          <w:shd w:val="clear" w:color="auto" w:fill="FBFBFB"/>
        </w:rPr>
        <w:t xml:space="preserve">Ovaj Pravilnik se objavljuje u Službenom glasniku Grada Garešnica, a stupa na snagu </w:t>
      </w:r>
      <w:r w:rsidRPr="00083484">
        <w:rPr>
          <w:rFonts w:cstheme="minorHAnsi"/>
          <w:shd w:val="clear" w:color="auto" w:fill="FBFBFB"/>
        </w:rPr>
        <w:t>________ 2026. godine.</w:t>
      </w:r>
    </w:p>
    <w:p w14:paraId="6C626591" w14:textId="77777777" w:rsidR="00B91F01" w:rsidRPr="00083484" w:rsidRDefault="00B91F01" w:rsidP="00B91F01">
      <w:pPr>
        <w:jc w:val="center"/>
        <w:rPr>
          <w:rFonts w:eastAsia="Times New Roman" w:cstheme="minorHAnsi"/>
          <w:lang w:eastAsia="hr-HR"/>
        </w:rPr>
      </w:pPr>
      <w:r w:rsidRPr="00083484">
        <w:rPr>
          <w:rFonts w:eastAsia="Times New Roman" w:cstheme="minorHAnsi"/>
          <w:lang w:eastAsia="hr-HR"/>
        </w:rPr>
        <w:t>REPUBLIKA HRVATSKA</w:t>
      </w:r>
    </w:p>
    <w:p w14:paraId="15DF56C0" w14:textId="77777777" w:rsidR="00B91F01" w:rsidRPr="00083484" w:rsidRDefault="00B91F01" w:rsidP="00B91F01">
      <w:pPr>
        <w:jc w:val="center"/>
        <w:rPr>
          <w:rFonts w:eastAsia="Times New Roman" w:cstheme="minorHAnsi"/>
          <w:lang w:eastAsia="hr-HR"/>
        </w:rPr>
      </w:pPr>
      <w:r w:rsidRPr="00083484">
        <w:rPr>
          <w:rFonts w:eastAsia="Times New Roman" w:cstheme="minorHAnsi"/>
          <w:lang w:eastAsia="hr-HR"/>
        </w:rPr>
        <w:t>BJELOVARSKO-BILOGORSKA ŽUPANIJA</w:t>
      </w:r>
    </w:p>
    <w:p w14:paraId="340FCCF5" w14:textId="77777777" w:rsidR="00B91F01" w:rsidRPr="00083484" w:rsidRDefault="00B91F01" w:rsidP="00B91F01">
      <w:pPr>
        <w:jc w:val="center"/>
        <w:rPr>
          <w:rFonts w:eastAsia="Times New Roman" w:cstheme="minorHAnsi"/>
          <w:lang w:eastAsia="hr-HR"/>
        </w:rPr>
      </w:pPr>
      <w:r w:rsidRPr="00083484">
        <w:rPr>
          <w:rFonts w:eastAsia="Times New Roman" w:cstheme="minorHAnsi"/>
          <w:lang w:eastAsia="hr-HR"/>
        </w:rPr>
        <w:t>GRAD GAREŠNICA</w:t>
      </w:r>
    </w:p>
    <w:p w14:paraId="5D36983C" w14:textId="77777777" w:rsidR="00B91F01" w:rsidRPr="00083484" w:rsidRDefault="00B91F01" w:rsidP="00B91F01">
      <w:pPr>
        <w:jc w:val="center"/>
        <w:rPr>
          <w:rFonts w:eastAsia="Times New Roman" w:cstheme="minorHAnsi"/>
          <w:lang w:eastAsia="hr-HR"/>
        </w:rPr>
      </w:pPr>
      <w:r w:rsidRPr="00083484">
        <w:rPr>
          <w:rFonts w:eastAsia="Times New Roman" w:cstheme="minorHAnsi"/>
          <w:lang w:eastAsia="hr-HR"/>
        </w:rPr>
        <w:t>GRADSKO VIJEĆE</w:t>
      </w:r>
    </w:p>
    <w:p w14:paraId="127B2FB5" w14:textId="77777777" w:rsidR="00B91F01" w:rsidRPr="00083484" w:rsidRDefault="00B91F01" w:rsidP="00B91F01">
      <w:pPr>
        <w:rPr>
          <w:rFonts w:eastAsia="Times New Roman" w:cstheme="minorHAnsi"/>
          <w:lang w:eastAsia="hr-HR"/>
        </w:rPr>
      </w:pPr>
    </w:p>
    <w:p w14:paraId="1AE1FA8A" w14:textId="77777777" w:rsidR="00B91F01" w:rsidRPr="00083484" w:rsidRDefault="00B91F01" w:rsidP="00B91F01">
      <w:pPr>
        <w:rPr>
          <w:rFonts w:eastAsia="Times New Roman" w:cstheme="minorHAnsi"/>
          <w:lang w:eastAsia="hr-HR"/>
        </w:rPr>
      </w:pPr>
      <w:r w:rsidRPr="00083484">
        <w:rPr>
          <w:rFonts w:eastAsia="Times New Roman" w:cstheme="minorHAnsi"/>
          <w:lang w:eastAsia="hr-HR"/>
        </w:rPr>
        <w:tab/>
      </w:r>
      <w:r w:rsidRPr="00083484">
        <w:rPr>
          <w:rFonts w:eastAsia="Times New Roman" w:cstheme="minorHAnsi"/>
          <w:lang w:eastAsia="hr-HR"/>
        </w:rPr>
        <w:tab/>
      </w:r>
      <w:r w:rsidRPr="00083484">
        <w:rPr>
          <w:rFonts w:eastAsia="Times New Roman" w:cstheme="minorHAnsi"/>
          <w:lang w:eastAsia="hr-HR"/>
        </w:rPr>
        <w:tab/>
        <w:t xml:space="preserve">                                           </w:t>
      </w:r>
      <w:r>
        <w:rPr>
          <w:rFonts w:eastAsia="Times New Roman" w:cstheme="minorHAnsi"/>
          <w:lang w:eastAsia="hr-HR"/>
        </w:rPr>
        <w:tab/>
      </w:r>
      <w:r w:rsidRPr="00083484">
        <w:rPr>
          <w:rFonts w:eastAsia="Times New Roman" w:cstheme="minorHAnsi"/>
          <w:lang w:eastAsia="hr-HR"/>
        </w:rPr>
        <w:t>Predsjednik Gradskog vijeća:</w:t>
      </w:r>
    </w:p>
    <w:p w14:paraId="6A55340E" w14:textId="77777777" w:rsidR="00B91F01" w:rsidRPr="00083484" w:rsidRDefault="00B91F01" w:rsidP="00B91F01">
      <w:pPr>
        <w:rPr>
          <w:rFonts w:eastAsia="Times New Roman" w:cstheme="minorHAnsi"/>
          <w:lang w:eastAsia="hr-HR"/>
        </w:rPr>
      </w:pPr>
    </w:p>
    <w:p w14:paraId="61BAF891" w14:textId="77777777" w:rsidR="00B91F01" w:rsidRPr="00083484" w:rsidRDefault="00B91F01" w:rsidP="00B91F01">
      <w:pPr>
        <w:rPr>
          <w:rFonts w:eastAsia="Times New Roman" w:cstheme="minorHAnsi"/>
          <w:lang w:eastAsia="hr-HR"/>
        </w:rPr>
      </w:pPr>
      <w:r w:rsidRPr="00083484">
        <w:rPr>
          <w:rFonts w:eastAsia="Times New Roman" w:cstheme="minorHAnsi"/>
          <w:lang w:eastAsia="hr-HR"/>
        </w:rPr>
        <w:t xml:space="preserve">Garešnica, ___________ 2026. </w:t>
      </w:r>
      <w:r w:rsidRPr="00083484">
        <w:rPr>
          <w:rFonts w:eastAsia="Times New Roman" w:cstheme="minorHAnsi"/>
          <w:lang w:eastAsia="hr-HR"/>
        </w:rPr>
        <w:tab/>
        <w:t xml:space="preserve">                               </w:t>
      </w:r>
      <w:r>
        <w:rPr>
          <w:rFonts w:eastAsia="Times New Roman" w:cstheme="minorHAnsi"/>
          <w:lang w:eastAsia="hr-HR"/>
        </w:rPr>
        <w:tab/>
      </w:r>
      <w:r w:rsidRPr="00083484">
        <w:rPr>
          <w:rFonts w:eastAsia="Times New Roman" w:cstheme="minorHAnsi"/>
          <w:lang w:eastAsia="hr-HR"/>
        </w:rPr>
        <w:t>Željko Starčević</w:t>
      </w:r>
    </w:p>
    <w:p w14:paraId="2DE46E4B" w14:textId="77777777" w:rsidR="00D707B3" w:rsidRDefault="00D707B3" w:rsidP="00D707B3">
      <w:pPr>
        <w:jc w:val="right"/>
      </w:pPr>
    </w:p>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4E662"/>
    <w:multiLevelType w:val="hybridMultilevel"/>
    <w:tmpl w:val="3F20FC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1723DA"/>
    <w:multiLevelType w:val="hybridMultilevel"/>
    <w:tmpl w:val="DF6DD7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multilevel"/>
    <w:tmpl w:val="7A021F66"/>
    <w:name w:val="WW8Num8"/>
    <w:lvl w:ilvl="0">
      <w:start w:val="1"/>
      <w:numFmt w:val="decimal"/>
      <w:lvlText w:val="(%1)"/>
      <w:lvlJc w:val="left"/>
      <w:pPr>
        <w:tabs>
          <w:tab w:val="num" w:pos="0"/>
        </w:tabs>
        <w:ind w:left="420" w:hanging="360"/>
      </w:pPr>
      <w:rPr>
        <w:rFonts w:ascii="Arial" w:hAnsi="Arial" w:cs="Arial"/>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rial" w:hAnsi="Arial" w:cs="Arial"/>
        <w:sz w:val="24"/>
        <w:szCs w:val="24"/>
        <w:lang w:eastAsia="hr-HR"/>
      </w:rPr>
    </w:lvl>
  </w:abstractNum>
  <w:abstractNum w:abstractNumId="4"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Arial" w:hAnsi="Arial" w:cs="Arial"/>
        <w:i w:val="0"/>
        <w:color w:val="auto"/>
        <w:sz w:val="24"/>
        <w:szCs w:val="24"/>
      </w:rPr>
    </w:lvl>
  </w:abstractNum>
  <w:abstractNum w:abstractNumId="5"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Arial" w:hAnsi="Arial" w:cs="Arial"/>
        <w:i w:val="0"/>
        <w:color w:val="auto"/>
        <w:sz w:val="24"/>
        <w:szCs w:val="24"/>
      </w:rPr>
    </w:lvl>
  </w:abstractNum>
  <w:abstractNum w:abstractNumId="6" w15:restartNumberingAfterBreak="0">
    <w:nsid w:val="32108011"/>
    <w:multiLevelType w:val="hybridMultilevel"/>
    <w:tmpl w:val="0B79B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EF7D2E"/>
    <w:multiLevelType w:val="hybridMultilevel"/>
    <w:tmpl w:val="7034041C"/>
    <w:lvl w:ilvl="0" w:tplc="041A0001">
      <w:start w:val="1"/>
      <w:numFmt w:val="bullet"/>
      <w:lvlText w:val=""/>
      <w:lvlJc w:val="left"/>
      <w:pPr>
        <w:ind w:left="1789" w:hanging="360"/>
      </w:pPr>
      <w:rPr>
        <w:rFonts w:ascii="Symbol" w:hAnsi="Symbol"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8" w15:restartNumberingAfterBreak="0">
    <w:nsid w:val="38E56D05"/>
    <w:multiLevelType w:val="multilevel"/>
    <w:tmpl w:val="965CB9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BB41A1"/>
    <w:multiLevelType w:val="multilevel"/>
    <w:tmpl w:val="13D2D128"/>
    <w:lvl w:ilvl="0">
      <w:start w:val="1"/>
      <w:numFmt w:val="decimal"/>
      <w:lvlText w:val="%1."/>
      <w:lvlJc w:val="left"/>
      <w:pPr>
        <w:tabs>
          <w:tab w:val="num" w:pos="720"/>
        </w:tabs>
        <w:ind w:left="720" w:hanging="360"/>
      </w:pPr>
    </w:lvl>
    <w:lvl w:ilvl="1">
      <w:start w:val="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36436"/>
    <w:multiLevelType w:val="hybridMultilevel"/>
    <w:tmpl w:val="784E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771F7"/>
    <w:multiLevelType w:val="hybridMultilevel"/>
    <w:tmpl w:val="58785C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48996841">
    <w:abstractNumId w:val="6"/>
  </w:num>
  <w:num w:numId="2" w16cid:durableId="643507012">
    <w:abstractNumId w:val="0"/>
  </w:num>
  <w:num w:numId="3" w16cid:durableId="330187114">
    <w:abstractNumId w:val="1"/>
  </w:num>
  <w:num w:numId="4" w16cid:durableId="2055231911">
    <w:abstractNumId w:val="9"/>
  </w:num>
  <w:num w:numId="5" w16cid:durableId="811216986">
    <w:abstractNumId w:val="8"/>
  </w:num>
  <w:num w:numId="6" w16cid:durableId="999194192">
    <w:abstractNumId w:val="2"/>
  </w:num>
  <w:num w:numId="7" w16cid:durableId="1778677378">
    <w:abstractNumId w:val="3"/>
  </w:num>
  <w:num w:numId="8" w16cid:durableId="871261205">
    <w:abstractNumId w:val="4"/>
  </w:num>
  <w:num w:numId="9" w16cid:durableId="1252086636">
    <w:abstractNumId w:val="5"/>
  </w:num>
  <w:num w:numId="10" w16cid:durableId="26874456">
    <w:abstractNumId w:val="10"/>
  </w:num>
  <w:num w:numId="11" w16cid:durableId="1497183084">
    <w:abstractNumId w:val="7"/>
  </w:num>
  <w:num w:numId="12" w16cid:durableId="454368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A6040"/>
    <w:rsid w:val="000B7230"/>
    <w:rsid w:val="00271161"/>
    <w:rsid w:val="00275B0C"/>
    <w:rsid w:val="00347D72"/>
    <w:rsid w:val="003F65C1"/>
    <w:rsid w:val="00491955"/>
    <w:rsid w:val="00575A03"/>
    <w:rsid w:val="00693AB1"/>
    <w:rsid w:val="00800586"/>
    <w:rsid w:val="008506B6"/>
    <w:rsid w:val="008A562A"/>
    <w:rsid w:val="008C5FE5"/>
    <w:rsid w:val="00922DDC"/>
    <w:rsid w:val="009B7A12"/>
    <w:rsid w:val="00A836D0"/>
    <w:rsid w:val="00AC35DA"/>
    <w:rsid w:val="00B34050"/>
    <w:rsid w:val="00B91F01"/>
    <w:rsid w:val="00B92D0F"/>
    <w:rsid w:val="00C9578C"/>
    <w:rsid w:val="00D707B3"/>
    <w:rsid w:val="00DC2F7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91F01"/>
    <w:pPr>
      <w:spacing w:before="100" w:beforeAutospacing="1" w:after="100" w:afterAutospacing="1"/>
    </w:pPr>
    <w:rPr>
      <w:rFonts w:ascii="Times New Roman" w:eastAsia="Times New Roman" w:hAnsi="Times New Roman" w:cs="Times New Roman"/>
      <w:noProof w:val="0"/>
      <w:sz w:val="24"/>
      <w:szCs w:val="24"/>
      <w:lang w:val="en-GB" w:eastAsia="en-GB"/>
    </w:rPr>
  </w:style>
  <w:style w:type="character" w:styleId="Neupadljivoisticanje">
    <w:name w:val="Subtle Emphasis"/>
    <w:qFormat/>
    <w:rsid w:val="00B91F01"/>
    <w:rPr>
      <w:i/>
      <w:iCs/>
      <w:color w:val="808080"/>
    </w:rPr>
  </w:style>
  <w:style w:type="paragraph" w:styleId="Bezproreda">
    <w:name w:val="No Spacing"/>
    <w:qFormat/>
    <w:rsid w:val="00B91F01"/>
    <w:pPr>
      <w:suppressAutoHyphens/>
    </w:pPr>
    <w:rPr>
      <w:rFonts w:ascii="Calibri" w:eastAsia="Calibri" w:hAnsi="Calibri" w:cs="Times New Roman"/>
      <w:lang w:eastAsia="zh-CN"/>
    </w:rPr>
  </w:style>
  <w:style w:type="character" w:customStyle="1" w:styleId="Zadanifontodlomka1">
    <w:name w:val="Zadani font odlomka1"/>
    <w:rsid w:val="00B9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133A3CF-74C3-4F01-80C1-00272FA38F6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4594</Words>
  <Characters>26191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Romana Fezi Martinić</cp:lastModifiedBy>
  <cp:revision>2</cp:revision>
  <cp:lastPrinted>2014-11-26T14:09:00Z</cp:lastPrinted>
  <dcterms:created xsi:type="dcterms:W3CDTF">2026-07-09T08:01:00Z</dcterms:created>
  <dcterms:modified xsi:type="dcterms:W3CDTF">2026-07-09T08:01:00Z</dcterms:modified>
</cp:coreProperties>
</file>