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0E461" w14:textId="6E4C6002" w:rsidR="0085753A" w:rsidRPr="0085753A" w:rsidRDefault="0085753A" w:rsidP="0085753A">
      <w:pPr>
        <w:widowControl w:val="0"/>
        <w:autoSpaceDE w:val="0"/>
        <w:autoSpaceDN w:val="0"/>
        <w:adjustRightInd w:val="0"/>
        <w:spacing w:after="0" w:line="240" w:lineRule="auto"/>
        <w:ind w:right="3543"/>
        <w:rPr>
          <w:rFonts w:ascii="Times New Roman" w:eastAsia="Times New Roman" w:hAnsi="Times New Roman" w:cs="Times New Roman"/>
          <w:noProof/>
          <w:kern w:val="0"/>
          <w:sz w:val="28"/>
          <w:szCs w:val="28"/>
          <w:lang w:eastAsia="hr-HR"/>
          <w14:ligatures w14:val="none"/>
        </w:rPr>
      </w:pPr>
      <w:r w:rsidRPr="0085753A">
        <w:rPr>
          <w:rFonts w:ascii="Times New Roman" w:eastAsia="Times New Roman" w:hAnsi="Times New Roman" w:cs="Times New Roman"/>
          <w:noProof/>
          <w:kern w:val="0"/>
          <w:sz w:val="28"/>
          <w:szCs w:val="28"/>
          <w:lang w:eastAsia="hr-HR"/>
          <w14:ligatures w14:val="none"/>
        </w:rPr>
        <w:t xml:space="preserve">                </w:t>
      </w:r>
      <w:r w:rsidRPr="0085753A">
        <w:rPr>
          <w:rFonts w:ascii="Times New Roman" w:eastAsia="Times New Roman" w:hAnsi="Times New Roman" w:cs="Times New Roman"/>
          <w:noProof/>
          <w:kern w:val="0"/>
          <w:sz w:val="28"/>
          <w:szCs w:val="28"/>
          <w:lang w:eastAsia="hr-HR"/>
          <w14:ligatures w14:val="none"/>
        </w:rPr>
        <w:drawing>
          <wp:inline distT="0" distB="0" distL="0" distR="0" wp14:anchorId="224FF9DA" wp14:editId="00C3B03A">
            <wp:extent cx="495300" cy="633730"/>
            <wp:effectExtent l="0" t="0" r="0" b="0"/>
            <wp:docPr id="83709300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95300" cy="633730"/>
                    </a:xfrm>
                    <a:prstGeom prst="rect">
                      <a:avLst/>
                    </a:prstGeom>
                    <a:noFill/>
                    <a:ln>
                      <a:noFill/>
                    </a:ln>
                  </pic:spPr>
                </pic:pic>
              </a:graphicData>
            </a:graphic>
          </wp:inline>
        </w:drawing>
      </w:r>
      <w:r w:rsidRPr="0085753A">
        <w:rPr>
          <w:rFonts w:ascii="Times New Roman" w:eastAsia="Times New Roman" w:hAnsi="Times New Roman" w:cs="Times New Roman"/>
          <w:noProof/>
          <w:kern w:val="0"/>
          <w:sz w:val="28"/>
          <w:szCs w:val="28"/>
          <w:lang w:eastAsia="hr-HR"/>
          <w14:ligatures w14:val="none"/>
        </w:rPr>
        <w:t xml:space="preserve">  </w:t>
      </w:r>
    </w:p>
    <w:p w14:paraId="7BB64250" w14:textId="77777777" w:rsidR="0085753A" w:rsidRPr="0085753A" w:rsidRDefault="0085753A" w:rsidP="0085753A">
      <w:pPr>
        <w:widowControl w:val="0"/>
        <w:autoSpaceDE w:val="0"/>
        <w:autoSpaceDN w:val="0"/>
        <w:adjustRightInd w:val="0"/>
        <w:spacing w:after="0" w:line="240" w:lineRule="auto"/>
        <w:ind w:right="3543"/>
        <w:rPr>
          <w:rFonts w:ascii="Calibri" w:eastAsia="Times New Roman" w:hAnsi="Calibri" w:cs="Calibri"/>
          <w:b/>
          <w:bCs/>
          <w:noProof/>
          <w:kern w:val="0"/>
          <w:sz w:val="24"/>
          <w:szCs w:val="24"/>
          <w:lang w:eastAsia="hr-HR"/>
          <w14:ligatures w14:val="none"/>
        </w:rPr>
      </w:pPr>
      <w:r w:rsidRPr="0085753A">
        <w:rPr>
          <w:rFonts w:ascii="Times New Roman" w:eastAsia="Times New Roman" w:hAnsi="Times New Roman" w:cs="Times New Roman"/>
          <w:b/>
          <w:bCs/>
          <w:noProof/>
          <w:kern w:val="0"/>
          <w:sz w:val="24"/>
          <w:szCs w:val="24"/>
          <w:lang w:eastAsia="hr-HR"/>
          <w14:ligatures w14:val="none"/>
        </w:rPr>
        <w:t xml:space="preserve">        </w:t>
      </w:r>
      <w:r w:rsidRPr="0085753A">
        <w:rPr>
          <w:rFonts w:ascii="Calibri" w:eastAsia="Times New Roman" w:hAnsi="Calibri" w:cs="Calibri"/>
          <w:b/>
          <w:bCs/>
          <w:noProof/>
          <w:kern w:val="0"/>
          <w:sz w:val="24"/>
          <w:szCs w:val="24"/>
          <w:lang w:eastAsia="hr-HR"/>
          <w14:ligatures w14:val="none"/>
        </w:rPr>
        <w:t>REPUBLIKA HRVATSKA</w:t>
      </w:r>
    </w:p>
    <w:p w14:paraId="1A1AF89E" w14:textId="77777777" w:rsidR="0085753A" w:rsidRPr="0085753A" w:rsidRDefault="0085753A" w:rsidP="0085753A">
      <w:pPr>
        <w:widowControl w:val="0"/>
        <w:autoSpaceDE w:val="0"/>
        <w:autoSpaceDN w:val="0"/>
        <w:adjustRightInd w:val="0"/>
        <w:spacing w:after="0" w:line="240" w:lineRule="auto"/>
        <w:ind w:right="3543"/>
        <w:rPr>
          <w:rFonts w:ascii="Calibri" w:eastAsia="Times New Roman" w:hAnsi="Calibri" w:cs="Calibri"/>
          <w:b/>
          <w:bCs/>
          <w:noProof/>
          <w:kern w:val="0"/>
          <w:sz w:val="24"/>
          <w:szCs w:val="24"/>
          <w:lang w:eastAsia="hr-HR"/>
          <w14:ligatures w14:val="none"/>
        </w:rPr>
      </w:pPr>
      <w:r w:rsidRPr="0085753A">
        <w:rPr>
          <w:rFonts w:ascii="Calibri" w:eastAsia="Times New Roman" w:hAnsi="Calibri" w:cs="Calibri"/>
          <w:b/>
          <w:bCs/>
          <w:noProof/>
          <w:kern w:val="0"/>
          <w:sz w:val="24"/>
          <w:szCs w:val="24"/>
          <w:lang w:eastAsia="hr-HR"/>
          <w14:ligatures w14:val="none"/>
        </w:rPr>
        <w:t>BJELOVARSKO-BILOGORSKA ŽUPANIJA</w:t>
      </w:r>
    </w:p>
    <w:p w14:paraId="17C07B20" w14:textId="77777777" w:rsidR="0085753A" w:rsidRPr="0085753A" w:rsidRDefault="0085753A" w:rsidP="0085753A">
      <w:pPr>
        <w:widowControl w:val="0"/>
        <w:autoSpaceDE w:val="0"/>
        <w:autoSpaceDN w:val="0"/>
        <w:adjustRightInd w:val="0"/>
        <w:spacing w:after="0" w:line="240" w:lineRule="auto"/>
        <w:ind w:right="3543"/>
        <w:rPr>
          <w:rFonts w:ascii="Calibri" w:eastAsia="Times New Roman" w:hAnsi="Calibri" w:cs="Calibri"/>
          <w:b/>
          <w:bCs/>
          <w:noProof/>
          <w:kern w:val="0"/>
          <w:sz w:val="24"/>
          <w:szCs w:val="24"/>
          <w:lang w:eastAsia="hr-HR"/>
          <w14:ligatures w14:val="none"/>
        </w:rPr>
      </w:pPr>
      <w:r w:rsidRPr="0085753A">
        <w:rPr>
          <w:rFonts w:ascii="Calibri" w:eastAsia="Times New Roman" w:hAnsi="Calibri" w:cs="Calibri"/>
          <w:b/>
          <w:bCs/>
          <w:noProof/>
          <w:kern w:val="0"/>
          <w:sz w:val="24"/>
          <w:szCs w:val="24"/>
          <w:lang w:eastAsia="hr-HR"/>
          <w14:ligatures w14:val="none"/>
        </w:rPr>
        <w:t xml:space="preserve">            GRAD GAREŠNICA</w:t>
      </w:r>
    </w:p>
    <w:p w14:paraId="4E40372B" w14:textId="77777777" w:rsidR="0085753A" w:rsidRPr="0085753A" w:rsidRDefault="0085753A" w:rsidP="0085753A">
      <w:pPr>
        <w:widowControl w:val="0"/>
        <w:autoSpaceDE w:val="0"/>
        <w:autoSpaceDN w:val="0"/>
        <w:adjustRightInd w:val="0"/>
        <w:spacing w:after="0" w:line="240" w:lineRule="auto"/>
        <w:ind w:right="3543"/>
        <w:rPr>
          <w:rFonts w:ascii="Calibri" w:eastAsia="Times New Roman" w:hAnsi="Calibri" w:cs="Calibri"/>
          <w:noProof/>
          <w:kern w:val="0"/>
          <w:sz w:val="24"/>
          <w:szCs w:val="24"/>
          <w:lang w:eastAsia="hr-HR"/>
          <w14:ligatures w14:val="none"/>
        </w:rPr>
      </w:pPr>
      <w:r w:rsidRPr="0085753A">
        <w:rPr>
          <w:rFonts w:ascii="Calibri" w:eastAsia="Times New Roman" w:hAnsi="Calibri" w:cs="Calibri"/>
          <w:b/>
          <w:bCs/>
          <w:noProof/>
          <w:kern w:val="0"/>
          <w:sz w:val="24"/>
          <w:szCs w:val="24"/>
          <w:lang w:eastAsia="hr-HR"/>
          <w14:ligatures w14:val="none"/>
        </w:rPr>
        <w:t xml:space="preserve">                Gradonačelnik</w:t>
      </w:r>
    </w:p>
    <w:p w14:paraId="10913D79" w14:textId="77777777" w:rsidR="0085753A" w:rsidRPr="0085753A" w:rsidRDefault="0085753A" w:rsidP="0085753A">
      <w:pPr>
        <w:widowControl w:val="0"/>
        <w:autoSpaceDE w:val="0"/>
        <w:autoSpaceDN w:val="0"/>
        <w:adjustRightInd w:val="0"/>
        <w:spacing w:after="0" w:line="240" w:lineRule="auto"/>
        <w:jc w:val="both"/>
        <w:rPr>
          <w:rFonts w:ascii="Calibri" w:eastAsia="Times New Roman" w:hAnsi="Calibri" w:cs="Calibri"/>
          <w:noProof/>
          <w:kern w:val="0"/>
          <w:sz w:val="24"/>
          <w:szCs w:val="24"/>
          <w:lang w:eastAsia="hr-HR"/>
          <w14:ligatures w14:val="none"/>
        </w:rPr>
      </w:pPr>
    </w:p>
    <w:p w14:paraId="2EEFFE0F" w14:textId="77777777" w:rsidR="0085753A" w:rsidRPr="0085753A" w:rsidRDefault="0085753A" w:rsidP="0085753A">
      <w:pPr>
        <w:widowControl w:val="0"/>
        <w:autoSpaceDE w:val="0"/>
        <w:autoSpaceDN w:val="0"/>
        <w:adjustRightInd w:val="0"/>
        <w:spacing w:after="0" w:line="240" w:lineRule="auto"/>
        <w:jc w:val="both"/>
        <w:rPr>
          <w:rFonts w:ascii="Calibri" w:eastAsia="Times New Roman" w:hAnsi="Calibri" w:cs="Calibri"/>
          <w:noProof/>
          <w:kern w:val="0"/>
          <w:sz w:val="24"/>
          <w:szCs w:val="24"/>
          <w:lang w:eastAsia="hr-HR"/>
          <w14:ligatures w14:val="none"/>
        </w:rPr>
      </w:pPr>
      <w:r w:rsidRPr="0085753A">
        <w:rPr>
          <w:rFonts w:ascii="Calibri" w:eastAsia="Times New Roman" w:hAnsi="Calibri" w:cs="Calibri"/>
          <w:noProof/>
          <w:kern w:val="0"/>
          <w:sz w:val="24"/>
          <w:szCs w:val="24"/>
          <w:lang w:eastAsia="hr-HR"/>
          <w14:ligatures w14:val="none"/>
        </w:rPr>
        <w:t>KLASA: 604-01/26-01/2</w:t>
      </w:r>
    </w:p>
    <w:p w14:paraId="47F25AA4" w14:textId="77777777" w:rsidR="0085753A" w:rsidRPr="0085753A" w:rsidRDefault="0085753A" w:rsidP="0085753A">
      <w:pPr>
        <w:widowControl w:val="0"/>
        <w:autoSpaceDE w:val="0"/>
        <w:autoSpaceDN w:val="0"/>
        <w:adjustRightInd w:val="0"/>
        <w:spacing w:after="0" w:line="240" w:lineRule="auto"/>
        <w:jc w:val="both"/>
        <w:rPr>
          <w:rFonts w:ascii="Calibri" w:eastAsia="Times New Roman" w:hAnsi="Calibri" w:cs="Calibri"/>
          <w:noProof/>
          <w:kern w:val="0"/>
          <w:sz w:val="24"/>
          <w:szCs w:val="24"/>
          <w:lang w:eastAsia="hr-HR"/>
          <w14:ligatures w14:val="none"/>
        </w:rPr>
      </w:pPr>
      <w:r w:rsidRPr="0085753A">
        <w:rPr>
          <w:rFonts w:ascii="Calibri" w:eastAsia="Times New Roman" w:hAnsi="Calibri" w:cs="Calibri"/>
          <w:noProof/>
          <w:kern w:val="0"/>
          <w:sz w:val="24"/>
          <w:szCs w:val="24"/>
          <w:lang w:eastAsia="hr-HR"/>
          <w14:ligatures w14:val="none"/>
        </w:rPr>
        <w:t>URBROJ: 2103-4-02-26-1</w:t>
      </w:r>
    </w:p>
    <w:p w14:paraId="378C3393" w14:textId="77777777" w:rsidR="0085753A" w:rsidRDefault="0085753A" w:rsidP="0085753A">
      <w:pPr>
        <w:widowControl w:val="0"/>
        <w:autoSpaceDE w:val="0"/>
        <w:autoSpaceDN w:val="0"/>
        <w:adjustRightInd w:val="0"/>
        <w:spacing w:after="0" w:line="240" w:lineRule="auto"/>
        <w:jc w:val="both"/>
        <w:rPr>
          <w:rFonts w:ascii="Calibri" w:eastAsia="Times New Roman" w:hAnsi="Calibri" w:cs="Calibri"/>
          <w:noProof/>
          <w:kern w:val="0"/>
          <w:sz w:val="24"/>
          <w:szCs w:val="24"/>
          <w:lang w:eastAsia="hr-HR"/>
          <w14:ligatures w14:val="none"/>
        </w:rPr>
      </w:pPr>
      <w:r w:rsidRPr="0085753A">
        <w:rPr>
          <w:rFonts w:ascii="Calibri" w:eastAsia="Times New Roman" w:hAnsi="Calibri" w:cs="Calibri"/>
          <w:noProof/>
          <w:kern w:val="0"/>
          <w:sz w:val="24"/>
          <w:szCs w:val="24"/>
          <w:lang w:eastAsia="hr-HR"/>
          <w14:ligatures w14:val="none"/>
        </w:rPr>
        <w:t>Garešnica, 01. listopada 2026. godine</w:t>
      </w:r>
    </w:p>
    <w:p w14:paraId="7CC83513" w14:textId="77777777" w:rsidR="0085753A" w:rsidRPr="0085753A" w:rsidRDefault="0085753A" w:rsidP="0085753A">
      <w:pPr>
        <w:widowControl w:val="0"/>
        <w:autoSpaceDE w:val="0"/>
        <w:autoSpaceDN w:val="0"/>
        <w:adjustRightInd w:val="0"/>
        <w:spacing w:after="0" w:line="240" w:lineRule="auto"/>
        <w:jc w:val="both"/>
        <w:rPr>
          <w:rFonts w:ascii="Calibri" w:eastAsia="Times New Roman" w:hAnsi="Calibri" w:cs="Calibri"/>
          <w:noProof/>
          <w:kern w:val="0"/>
          <w:sz w:val="24"/>
          <w:szCs w:val="24"/>
          <w:lang w:eastAsia="hr-HR"/>
          <w14:ligatures w14:val="none"/>
        </w:rPr>
      </w:pPr>
    </w:p>
    <w:p w14:paraId="6D293972" w14:textId="60DA0758" w:rsidR="0085753A" w:rsidRDefault="0085753A" w:rsidP="0085753A">
      <w:pPr>
        <w:spacing w:after="0" w:line="240" w:lineRule="auto"/>
        <w:jc w:val="both"/>
        <w:rPr>
          <w:rFonts w:eastAsia="Times New Roman" w:cstheme="minorHAnsi"/>
          <w:kern w:val="0"/>
          <w:sz w:val="24"/>
          <w:szCs w:val="24"/>
          <w:lang w:eastAsia="hr-HR"/>
          <w14:ligatures w14:val="none"/>
        </w:rPr>
      </w:pPr>
      <w:r w:rsidRPr="0085753A">
        <w:rPr>
          <w:rFonts w:eastAsia="Times New Roman" w:cstheme="minorHAnsi"/>
          <w:kern w:val="0"/>
          <w:sz w:val="24"/>
          <w:szCs w:val="24"/>
          <w:lang w:eastAsia="hr-HR"/>
          <w14:ligatures w14:val="none"/>
        </w:rPr>
        <w:t>Na temelju članka 15. stavka 1. i članka 4. stavka 2. Pravilnika o kriterijima za dodjelu stipendija učenicima i studentima s područja Grada Garešnice („Službeni glasnik Grada Garešnice“, broj: 8/23</w:t>
      </w:r>
      <w:r>
        <w:rPr>
          <w:rFonts w:eastAsia="Times New Roman" w:cstheme="minorHAnsi"/>
          <w:kern w:val="0"/>
          <w:sz w:val="24"/>
          <w:szCs w:val="24"/>
          <w:lang w:eastAsia="hr-HR"/>
          <w14:ligatures w14:val="none"/>
        </w:rPr>
        <w:t>, dalje u tekstu: Pravilnik</w:t>
      </w:r>
      <w:r w:rsidRPr="0085753A">
        <w:rPr>
          <w:rFonts w:eastAsia="Times New Roman" w:cstheme="minorHAnsi"/>
          <w:kern w:val="0"/>
          <w:sz w:val="24"/>
          <w:szCs w:val="24"/>
          <w:lang w:eastAsia="hr-HR"/>
          <w14:ligatures w14:val="none"/>
        </w:rPr>
        <w:t>) te članka 53. Statuta Grada Garešnice („Službeni glasnik Grada Garešnice“, broj: 2/21 i 3/25), gradonačelnik Grada Garešnice, dana 01. listopada 2026. godine, donosi</w:t>
      </w:r>
    </w:p>
    <w:p w14:paraId="008AB2D3" w14:textId="77777777" w:rsidR="0085753A" w:rsidRPr="0085753A" w:rsidRDefault="0085753A" w:rsidP="0085753A">
      <w:pPr>
        <w:spacing w:after="0" w:line="240" w:lineRule="auto"/>
        <w:jc w:val="both"/>
        <w:rPr>
          <w:rFonts w:eastAsia="Times New Roman" w:cstheme="minorHAnsi"/>
          <w:kern w:val="0"/>
          <w:sz w:val="24"/>
          <w:szCs w:val="24"/>
          <w:lang w:eastAsia="hr-HR"/>
          <w14:ligatures w14:val="none"/>
        </w:rPr>
      </w:pPr>
    </w:p>
    <w:p w14:paraId="30173F1C" w14:textId="6675158B" w:rsidR="0085753A" w:rsidRPr="0085753A" w:rsidRDefault="0085753A" w:rsidP="0085753A">
      <w:pPr>
        <w:spacing w:after="0" w:line="240" w:lineRule="auto"/>
        <w:jc w:val="center"/>
        <w:rPr>
          <w:rFonts w:eastAsia="Times New Roman" w:cstheme="minorHAnsi"/>
          <w:b/>
          <w:bCs/>
          <w:kern w:val="0"/>
          <w:sz w:val="24"/>
          <w:szCs w:val="24"/>
          <w:lang w:eastAsia="hr-HR"/>
          <w14:ligatures w14:val="none"/>
        </w:rPr>
      </w:pPr>
      <w:r w:rsidRPr="0085753A">
        <w:rPr>
          <w:rFonts w:eastAsia="Times New Roman" w:cstheme="minorHAnsi"/>
          <w:b/>
          <w:bCs/>
          <w:kern w:val="0"/>
          <w:sz w:val="24"/>
          <w:szCs w:val="24"/>
          <w:lang w:eastAsia="hr-HR"/>
          <w14:ligatures w14:val="none"/>
        </w:rPr>
        <w:t>ODLUKU</w:t>
      </w:r>
      <w:r w:rsidRPr="0085753A">
        <w:rPr>
          <w:rFonts w:eastAsia="Times New Roman" w:cstheme="minorHAnsi"/>
          <w:kern w:val="0"/>
          <w:sz w:val="24"/>
          <w:szCs w:val="24"/>
          <w:lang w:eastAsia="hr-HR"/>
          <w14:ligatures w14:val="none"/>
        </w:rPr>
        <w:br/>
      </w:r>
      <w:r w:rsidRPr="0085753A">
        <w:rPr>
          <w:rFonts w:eastAsia="Times New Roman" w:cstheme="minorHAnsi"/>
          <w:b/>
          <w:bCs/>
          <w:kern w:val="0"/>
          <w:sz w:val="24"/>
          <w:szCs w:val="24"/>
          <w:lang w:eastAsia="hr-HR"/>
          <w14:ligatures w14:val="none"/>
        </w:rPr>
        <w:t xml:space="preserve">o raspisivanju Natječaja za dodjelu jedne stipendije </w:t>
      </w:r>
    </w:p>
    <w:p w14:paraId="618DC778" w14:textId="63FB05B8" w:rsidR="0085753A" w:rsidRPr="0085753A" w:rsidRDefault="0085753A" w:rsidP="0085753A">
      <w:pPr>
        <w:spacing w:after="0" w:line="240" w:lineRule="auto"/>
        <w:jc w:val="center"/>
        <w:rPr>
          <w:rFonts w:eastAsia="Times New Roman" w:cstheme="minorHAnsi"/>
          <w:b/>
          <w:bCs/>
          <w:kern w:val="0"/>
          <w:sz w:val="24"/>
          <w:szCs w:val="24"/>
          <w:lang w:eastAsia="hr-HR"/>
          <w14:ligatures w14:val="none"/>
        </w:rPr>
      </w:pPr>
      <w:r w:rsidRPr="0085753A">
        <w:rPr>
          <w:rFonts w:eastAsia="Times New Roman" w:cstheme="minorHAnsi"/>
          <w:b/>
          <w:bCs/>
          <w:kern w:val="0"/>
          <w:sz w:val="24"/>
          <w:szCs w:val="24"/>
          <w:lang w:eastAsia="hr-HR"/>
          <w14:ligatures w14:val="none"/>
        </w:rPr>
        <w:t>za studij medicine u akademskoj godini 2026./2027.</w:t>
      </w:r>
    </w:p>
    <w:p w14:paraId="6220D669" w14:textId="77777777" w:rsidR="0085753A" w:rsidRPr="0085753A" w:rsidRDefault="0085753A" w:rsidP="0085753A">
      <w:pPr>
        <w:spacing w:after="0" w:line="240" w:lineRule="auto"/>
        <w:jc w:val="center"/>
        <w:rPr>
          <w:rFonts w:eastAsia="Times New Roman" w:cstheme="minorHAnsi"/>
          <w:kern w:val="0"/>
          <w:sz w:val="24"/>
          <w:szCs w:val="24"/>
          <w:lang w:eastAsia="hr-HR"/>
          <w14:ligatures w14:val="none"/>
        </w:rPr>
      </w:pPr>
    </w:p>
    <w:p w14:paraId="290AFE9B" w14:textId="77777777" w:rsidR="0085753A" w:rsidRDefault="0085753A" w:rsidP="0085753A">
      <w:pPr>
        <w:spacing w:after="0" w:line="240" w:lineRule="auto"/>
        <w:jc w:val="center"/>
        <w:rPr>
          <w:rFonts w:ascii="Arial" w:eastAsia="Times New Roman" w:hAnsi="Arial" w:cs="Arial"/>
          <w:b/>
          <w:bCs/>
          <w:kern w:val="0"/>
          <w:sz w:val="24"/>
          <w:szCs w:val="24"/>
          <w:lang w:eastAsia="hr-HR"/>
          <w14:ligatures w14:val="none"/>
        </w:rPr>
      </w:pPr>
      <w:r w:rsidRPr="0085753A">
        <w:rPr>
          <w:rFonts w:ascii="Arial" w:eastAsia="Times New Roman" w:hAnsi="Arial" w:cs="Arial"/>
          <w:b/>
          <w:bCs/>
          <w:kern w:val="0"/>
          <w:sz w:val="24"/>
          <w:szCs w:val="24"/>
          <w:lang w:eastAsia="hr-HR"/>
          <w14:ligatures w14:val="none"/>
        </w:rPr>
        <w:t>I.</w:t>
      </w:r>
    </w:p>
    <w:p w14:paraId="172A2694" w14:textId="34C86E22" w:rsidR="0085753A" w:rsidRDefault="0085753A" w:rsidP="0085753A">
      <w:pPr>
        <w:spacing w:after="0" w:line="240" w:lineRule="auto"/>
        <w:jc w:val="both"/>
        <w:rPr>
          <w:rFonts w:eastAsia="Times New Roman" w:cstheme="minorHAnsi"/>
          <w:kern w:val="0"/>
          <w:sz w:val="24"/>
          <w:szCs w:val="24"/>
          <w:lang w:eastAsia="hr-HR"/>
          <w14:ligatures w14:val="none"/>
        </w:rPr>
      </w:pPr>
      <w:r w:rsidRPr="0085753A">
        <w:rPr>
          <w:rFonts w:ascii="Arial" w:eastAsia="Times New Roman" w:hAnsi="Arial" w:cs="Arial"/>
          <w:kern w:val="0"/>
          <w:sz w:val="24"/>
          <w:szCs w:val="24"/>
          <w:lang w:eastAsia="hr-HR"/>
          <w14:ligatures w14:val="none"/>
        </w:rPr>
        <w:br/>
      </w:r>
      <w:r w:rsidRPr="0085753A">
        <w:rPr>
          <w:rFonts w:eastAsia="Times New Roman" w:cstheme="minorHAnsi"/>
          <w:kern w:val="0"/>
          <w:sz w:val="24"/>
          <w:szCs w:val="24"/>
          <w:lang w:eastAsia="hr-HR"/>
          <w14:ligatures w14:val="none"/>
        </w:rPr>
        <w:t>Gradonačelnik Grada Garešnice, u okviru kvote stipendija prema kriteriju uspješnosti i nadarenosti iz članka 4. stavka 1. podstavka 2. Pravilnika, raspisuje Natječaj za dodjelu 1 (jedne) stipendije za integrirani prijediplomski i diplomski sveučilišni studij medicine u akademskoj godini 2026./2027. (u daljnjem tekstu: Natječaj).</w:t>
      </w:r>
    </w:p>
    <w:p w14:paraId="2AFF9BAC" w14:textId="77777777" w:rsidR="0085753A" w:rsidRPr="0085753A" w:rsidRDefault="0085753A" w:rsidP="0085753A">
      <w:pPr>
        <w:spacing w:after="0" w:line="240" w:lineRule="auto"/>
        <w:jc w:val="both"/>
        <w:rPr>
          <w:rFonts w:eastAsia="Times New Roman" w:cstheme="minorHAnsi"/>
          <w:kern w:val="0"/>
          <w:sz w:val="24"/>
          <w:szCs w:val="24"/>
          <w:lang w:eastAsia="hr-HR"/>
          <w14:ligatures w14:val="none"/>
        </w:rPr>
      </w:pPr>
    </w:p>
    <w:p w14:paraId="4716C964" w14:textId="1B3E8623" w:rsidR="0085753A" w:rsidRDefault="0085753A" w:rsidP="00B10390">
      <w:pPr>
        <w:spacing w:after="0" w:line="240" w:lineRule="auto"/>
        <w:jc w:val="both"/>
        <w:rPr>
          <w:rFonts w:eastAsia="Times New Roman" w:cstheme="minorHAnsi"/>
          <w:kern w:val="0"/>
          <w:sz w:val="24"/>
          <w:szCs w:val="24"/>
          <w:lang w:eastAsia="hr-HR"/>
          <w14:ligatures w14:val="none"/>
        </w:rPr>
      </w:pPr>
      <w:r w:rsidRPr="0085753A">
        <w:rPr>
          <w:rFonts w:eastAsia="Times New Roman" w:cstheme="minorHAnsi"/>
          <w:kern w:val="0"/>
          <w:sz w:val="24"/>
          <w:szCs w:val="24"/>
          <w:lang w:eastAsia="hr-HR"/>
          <w14:ligatures w14:val="none"/>
        </w:rPr>
        <w:t xml:space="preserve">Navedeni Natječaj bit će raspisan tijekom mjeseca listopada 2026. godine u trajanju od </w:t>
      </w:r>
      <w:r>
        <w:rPr>
          <w:rFonts w:eastAsia="Times New Roman" w:cstheme="minorHAnsi"/>
          <w:kern w:val="0"/>
          <w:sz w:val="24"/>
          <w:szCs w:val="24"/>
          <w:lang w:eastAsia="hr-HR"/>
          <w14:ligatures w14:val="none"/>
        </w:rPr>
        <w:t xml:space="preserve">najmanje </w:t>
      </w:r>
      <w:r w:rsidRPr="0085753A">
        <w:rPr>
          <w:rFonts w:eastAsia="Times New Roman" w:cstheme="minorHAnsi"/>
          <w:kern w:val="0"/>
          <w:sz w:val="24"/>
          <w:szCs w:val="24"/>
          <w:lang w:eastAsia="hr-HR"/>
          <w14:ligatures w14:val="none"/>
        </w:rPr>
        <w:t>petnaest (15) dana te objavljen na oglasnoj ploči Grada Garešnice, mrežnim stranicama Grada Garešnice i putem lokalnog radija.</w:t>
      </w:r>
    </w:p>
    <w:p w14:paraId="4E82F189" w14:textId="77777777" w:rsidR="0085753A" w:rsidRPr="0085753A" w:rsidRDefault="0085753A" w:rsidP="0085753A">
      <w:pPr>
        <w:spacing w:after="0" w:line="240" w:lineRule="auto"/>
        <w:rPr>
          <w:rFonts w:eastAsia="Times New Roman" w:cstheme="minorHAnsi"/>
          <w:kern w:val="0"/>
          <w:sz w:val="24"/>
          <w:szCs w:val="24"/>
          <w:lang w:eastAsia="hr-HR"/>
          <w14:ligatures w14:val="none"/>
        </w:rPr>
      </w:pPr>
    </w:p>
    <w:p w14:paraId="2319D780" w14:textId="77777777" w:rsidR="0085753A" w:rsidRDefault="0085753A" w:rsidP="0085753A">
      <w:pPr>
        <w:spacing w:after="0" w:line="240" w:lineRule="auto"/>
        <w:jc w:val="center"/>
        <w:rPr>
          <w:rFonts w:ascii="Arial" w:eastAsia="Times New Roman" w:hAnsi="Arial" w:cs="Arial"/>
          <w:b/>
          <w:bCs/>
          <w:kern w:val="0"/>
          <w:sz w:val="24"/>
          <w:szCs w:val="24"/>
          <w:lang w:eastAsia="hr-HR"/>
          <w14:ligatures w14:val="none"/>
        </w:rPr>
      </w:pPr>
      <w:r w:rsidRPr="0085753A">
        <w:rPr>
          <w:rFonts w:ascii="Arial" w:eastAsia="Times New Roman" w:hAnsi="Arial" w:cs="Arial"/>
          <w:b/>
          <w:bCs/>
          <w:kern w:val="0"/>
          <w:sz w:val="24"/>
          <w:szCs w:val="24"/>
          <w:lang w:eastAsia="hr-HR"/>
          <w14:ligatures w14:val="none"/>
        </w:rPr>
        <w:t>II.</w:t>
      </w:r>
    </w:p>
    <w:p w14:paraId="5038E20F" w14:textId="48ACAA9B" w:rsidR="0085753A" w:rsidRPr="0085753A" w:rsidRDefault="0085753A" w:rsidP="0085753A">
      <w:pPr>
        <w:spacing w:after="0" w:line="240" w:lineRule="auto"/>
        <w:jc w:val="both"/>
        <w:rPr>
          <w:rFonts w:eastAsia="Times New Roman" w:cstheme="minorHAnsi"/>
          <w:kern w:val="0"/>
          <w:sz w:val="24"/>
          <w:szCs w:val="24"/>
          <w:lang w:eastAsia="hr-HR"/>
          <w14:ligatures w14:val="none"/>
        </w:rPr>
      </w:pPr>
      <w:r w:rsidRPr="0085753A">
        <w:rPr>
          <w:rFonts w:ascii="Arial" w:eastAsia="Times New Roman" w:hAnsi="Arial" w:cs="Arial"/>
          <w:kern w:val="0"/>
          <w:sz w:val="24"/>
          <w:szCs w:val="24"/>
          <w:lang w:eastAsia="hr-HR"/>
          <w14:ligatures w14:val="none"/>
        </w:rPr>
        <w:br/>
      </w:r>
      <w:r w:rsidRPr="0085753A">
        <w:rPr>
          <w:rFonts w:eastAsia="Times New Roman" w:cstheme="minorHAnsi"/>
          <w:kern w:val="0"/>
          <w:sz w:val="24"/>
          <w:szCs w:val="24"/>
          <w:lang w:eastAsia="hr-HR"/>
          <w14:ligatures w14:val="none"/>
        </w:rPr>
        <w:t>Za akademsku godinu 2026./2027. utvrđuje se mjesečni iznos namjenske stipendije za studenta/</w:t>
      </w:r>
      <w:proofErr w:type="spellStart"/>
      <w:r w:rsidRPr="0085753A">
        <w:rPr>
          <w:rFonts w:eastAsia="Times New Roman" w:cstheme="minorHAnsi"/>
          <w:kern w:val="0"/>
          <w:sz w:val="24"/>
          <w:szCs w:val="24"/>
          <w:lang w:eastAsia="hr-HR"/>
          <w14:ligatures w14:val="none"/>
        </w:rPr>
        <w:t>icu</w:t>
      </w:r>
      <w:proofErr w:type="spellEnd"/>
      <w:r w:rsidRPr="0085753A">
        <w:rPr>
          <w:rFonts w:eastAsia="Times New Roman" w:cstheme="minorHAnsi"/>
          <w:kern w:val="0"/>
          <w:sz w:val="24"/>
          <w:szCs w:val="24"/>
          <w:lang w:eastAsia="hr-HR"/>
          <w14:ligatures w14:val="none"/>
        </w:rPr>
        <w:t xml:space="preserve"> medicine u iznosu od </w:t>
      </w:r>
      <w:r w:rsidRPr="0085753A">
        <w:rPr>
          <w:rFonts w:eastAsia="Times New Roman" w:cstheme="minorHAnsi"/>
          <w:b/>
          <w:bCs/>
          <w:kern w:val="0"/>
          <w:sz w:val="24"/>
          <w:szCs w:val="24"/>
          <w:lang w:eastAsia="hr-HR"/>
          <w14:ligatures w14:val="none"/>
        </w:rPr>
        <w:t>200,00 eura</w:t>
      </w:r>
      <w:r w:rsidRPr="0085753A">
        <w:rPr>
          <w:rFonts w:eastAsia="Times New Roman" w:cstheme="minorHAnsi"/>
          <w:kern w:val="0"/>
          <w:sz w:val="24"/>
          <w:szCs w:val="24"/>
          <w:lang w:eastAsia="hr-HR"/>
          <w14:ligatures w14:val="none"/>
        </w:rPr>
        <w:t xml:space="preserve"> (slovima: dvjesto eura).</w:t>
      </w:r>
    </w:p>
    <w:p w14:paraId="31454665" w14:textId="1378BB9F" w:rsidR="0085753A" w:rsidRPr="0085753A" w:rsidRDefault="0085753A" w:rsidP="0085753A">
      <w:pPr>
        <w:spacing w:after="0" w:line="240" w:lineRule="auto"/>
        <w:jc w:val="both"/>
        <w:rPr>
          <w:rFonts w:eastAsia="Times New Roman" w:cstheme="minorHAnsi"/>
          <w:kern w:val="0"/>
          <w:sz w:val="24"/>
          <w:szCs w:val="24"/>
          <w:lang w:eastAsia="hr-HR"/>
          <w14:ligatures w14:val="none"/>
        </w:rPr>
      </w:pPr>
      <w:r w:rsidRPr="0085753A">
        <w:rPr>
          <w:rFonts w:eastAsia="Times New Roman" w:cstheme="minorHAnsi"/>
          <w:kern w:val="0"/>
          <w:sz w:val="24"/>
          <w:szCs w:val="24"/>
          <w:lang w:eastAsia="hr-HR"/>
          <w14:ligatures w14:val="none"/>
        </w:rPr>
        <w:t>Stipendija će se isplaćivati za 10 mjeseci tijekom akademske godine</w:t>
      </w:r>
      <w:r w:rsidR="00B10390">
        <w:rPr>
          <w:rFonts w:eastAsia="Times New Roman" w:cstheme="minorHAnsi"/>
          <w:kern w:val="0"/>
          <w:sz w:val="24"/>
          <w:szCs w:val="24"/>
          <w:lang w:eastAsia="hr-HR"/>
          <w14:ligatures w14:val="none"/>
        </w:rPr>
        <w:t>.</w:t>
      </w:r>
    </w:p>
    <w:p w14:paraId="3D8530BE" w14:textId="77777777" w:rsidR="0085753A" w:rsidRPr="0085753A" w:rsidRDefault="0085753A" w:rsidP="0085753A">
      <w:pPr>
        <w:spacing w:after="0" w:line="240" w:lineRule="auto"/>
        <w:jc w:val="both"/>
        <w:rPr>
          <w:rFonts w:eastAsia="Times New Roman" w:cstheme="minorHAnsi"/>
          <w:kern w:val="0"/>
          <w:sz w:val="24"/>
          <w:szCs w:val="24"/>
          <w:lang w:eastAsia="hr-HR"/>
          <w14:ligatures w14:val="none"/>
        </w:rPr>
      </w:pPr>
    </w:p>
    <w:p w14:paraId="0CA4925E" w14:textId="77777777" w:rsidR="0085753A" w:rsidRPr="0085753A" w:rsidRDefault="0085753A" w:rsidP="0085753A">
      <w:pPr>
        <w:spacing w:after="0" w:line="240" w:lineRule="auto"/>
        <w:jc w:val="both"/>
        <w:rPr>
          <w:rFonts w:eastAsia="Times New Roman" w:cstheme="minorHAnsi"/>
          <w:kern w:val="0"/>
          <w:sz w:val="24"/>
          <w:szCs w:val="24"/>
          <w:lang w:eastAsia="hr-HR"/>
          <w14:ligatures w14:val="none"/>
        </w:rPr>
      </w:pPr>
    </w:p>
    <w:p w14:paraId="7222A78D" w14:textId="77777777" w:rsidR="0085753A" w:rsidRDefault="0085753A" w:rsidP="0085753A">
      <w:pPr>
        <w:spacing w:after="0" w:line="240" w:lineRule="auto"/>
        <w:jc w:val="center"/>
        <w:rPr>
          <w:rFonts w:ascii="Arial" w:eastAsia="Times New Roman" w:hAnsi="Arial" w:cs="Arial"/>
          <w:b/>
          <w:bCs/>
          <w:kern w:val="0"/>
          <w:sz w:val="24"/>
          <w:szCs w:val="24"/>
          <w:lang w:eastAsia="hr-HR"/>
          <w14:ligatures w14:val="none"/>
        </w:rPr>
      </w:pPr>
      <w:r w:rsidRPr="0085753A">
        <w:rPr>
          <w:rFonts w:ascii="Arial" w:eastAsia="Times New Roman" w:hAnsi="Arial" w:cs="Arial"/>
          <w:b/>
          <w:bCs/>
          <w:kern w:val="0"/>
          <w:sz w:val="24"/>
          <w:szCs w:val="24"/>
          <w:lang w:eastAsia="hr-HR"/>
          <w14:ligatures w14:val="none"/>
        </w:rPr>
        <w:t>III.</w:t>
      </w:r>
    </w:p>
    <w:p w14:paraId="4B114A4A" w14:textId="77777777" w:rsidR="00A23F78" w:rsidRDefault="0085753A" w:rsidP="00A23F78">
      <w:pPr>
        <w:spacing w:after="0" w:line="240" w:lineRule="auto"/>
        <w:jc w:val="both"/>
        <w:rPr>
          <w:rFonts w:eastAsia="Times New Roman" w:cstheme="minorHAnsi"/>
          <w:kern w:val="0"/>
          <w:sz w:val="24"/>
          <w:szCs w:val="24"/>
          <w:lang w:eastAsia="hr-HR"/>
          <w14:ligatures w14:val="none"/>
        </w:rPr>
      </w:pPr>
      <w:r w:rsidRPr="0085753A">
        <w:rPr>
          <w:rFonts w:ascii="Arial" w:eastAsia="Times New Roman" w:hAnsi="Arial" w:cs="Arial"/>
          <w:kern w:val="0"/>
          <w:sz w:val="24"/>
          <w:szCs w:val="24"/>
          <w:lang w:eastAsia="hr-HR"/>
          <w14:ligatures w14:val="none"/>
        </w:rPr>
        <w:br/>
      </w:r>
      <w:r w:rsidRPr="0085753A">
        <w:rPr>
          <w:rFonts w:eastAsia="Times New Roman" w:cstheme="minorHAnsi"/>
          <w:kern w:val="0"/>
          <w:sz w:val="24"/>
          <w:szCs w:val="24"/>
          <w:lang w:eastAsia="hr-HR"/>
          <w14:ligatures w14:val="none"/>
        </w:rPr>
        <w:t>Stipendija iz točke I. ove Odluke dodjeljuje se studentu/studentici medicine koji/a ispunjava opće i posebne uvjete iz članka 6. i članka 7. podstavka b) Pravilnika (Kriterij uspješnosti i nadarenosti).</w:t>
      </w:r>
    </w:p>
    <w:p w14:paraId="6BF78622" w14:textId="77777777" w:rsidR="00A23F78" w:rsidRDefault="00A23F78" w:rsidP="00A23F78">
      <w:pPr>
        <w:spacing w:after="0" w:line="240" w:lineRule="auto"/>
        <w:jc w:val="both"/>
        <w:rPr>
          <w:rFonts w:eastAsia="Times New Roman" w:cstheme="minorHAnsi"/>
          <w:kern w:val="0"/>
          <w:sz w:val="24"/>
          <w:szCs w:val="24"/>
          <w:lang w:eastAsia="hr-HR"/>
          <w14:ligatures w14:val="none"/>
        </w:rPr>
      </w:pPr>
    </w:p>
    <w:p w14:paraId="2A60EE19" w14:textId="1B92E20A" w:rsidR="0085753A" w:rsidRDefault="0085753A" w:rsidP="00A23F78">
      <w:pPr>
        <w:spacing w:after="0" w:line="240" w:lineRule="auto"/>
        <w:jc w:val="both"/>
        <w:rPr>
          <w:rFonts w:eastAsia="Times New Roman" w:cstheme="minorHAnsi"/>
          <w:kern w:val="0"/>
          <w:sz w:val="24"/>
          <w:szCs w:val="24"/>
          <w:lang w:eastAsia="hr-HR"/>
          <w14:ligatures w14:val="none"/>
        </w:rPr>
      </w:pPr>
      <w:r w:rsidRPr="00A23F78">
        <w:rPr>
          <w:rFonts w:eastAsia="Times New Roman" w:cstheme="minorHAnsi"/>
          <w:kern w:val="0"/>
          <w:sz w:val="24"/>
          <w:szCs w:val="24"/>
          <w:lang w:eastAsia="hr-HR"/>
          <w14:ligatures w14:val="none"/>
        </w:rPr>
        <w:t xml:space="preserve">S obzirom na to da je ovaj Natječaj </w:t>
      </w:r>
      <w:r w:rsidR="00B10390">
        <w:rPr>
          <w:rFonts w:eastAsia="Times New Roman" w:cstheme="minorHAnsi"/>
          <w:kern w:val="0"/>
          <w:sz w:val="24"/>
          <w:szCs w:val="24"/>
          <w:lang w:eastAsia="hr-HR"/>
          <w14:ligatures w14:val="none"/>
        </w:rPr>
        <w:t xml:space="preserve">raspisan </w:t>
      </w:r>
      <w:r w:rsidRPr="00A23F78">
        <w:rPr>
          <w:rFonts w:eastAsia="Times New Roman" w:cstheme="minorHAnsi"/>
          <w:kern w:val="0"/>
          <w:sz w:val="24"/>
          <w:szCs w:val="24"/>
          <w:lang w:eastAsia="hr-HR"/>
          <w14:ligatures w14:val="none"/>
        </w:rPr>
        <w:t>za studij medicine, na isti se mogu prijaviti isključivo kandidati upisani na navedeni studij. Ako se na Natječaj prijavi više kandidata koji ispunjavaju osnovne uvjete, izbor korisnika stipendije izvršit će se prema redoslijedu uspjeha u prethodnom obrazovanju, sukladno članku 14. stavku 1. Pravilnika.</w:t>
      </w:r>
    </w:p>
    <w:p w14:paraId="082610CA" w14:textId="77777777" w:rsidR="00A23F78" w:rsidRDefault="00A23F78" w:rsidP="00A23F78">
      <w:pPr>
        <w:spacing w:after="0" w:line="240" w:lineRule="auto"/>
        <w:jc w:val="both"/>
        <w:rPr>
          <w:rFonts w:eastAsia="Times New Roman" w:cstheme="minorHAnsi"/>
          <w:kern w:val="0"/>
          <w:sz w:val="24"/>
          <w:szCs w:val="24"/>
          <w:lang w:eastAsia="hr-HR"/>
          <w14:ligatures w14:val="none"/>
        </w:rPr>
      </w:pPr>
    </w:p>
    <w:p w14:paraId="4CB955A9" w14:textId="77777777" w:rsidR="00A23F78" w:rsidRDefault="00A23F78" w:rsidP="00A23F78">
      <w:pPr>
        <w:spacing w:after="0" w:line="240" w:lineRule="auto"/>
        <w:jc w:val="both"/>
        <w:rPr>
          <w:rFonts w:eastAsia="Times New Roman" w:cstheme="minorHAnsi"/>
          <w:kern w:val="0"/>
          <w:sz w:val="24"/>
          <w:szCs w:val="24"/>
          <w:lang w:eastAsia="hr-HR"/>
          <w14:ligatures w14:val="none"/>
        </w:rPr>
      </w:pPr>
    </w:p>
    <w:p w14:paraId="1DAAB3B2" w14:textId="77777777" w:rsidR="00A23F78" w:rsidRDefault="00A23F78" w:rsidP="00A23F78">
      <w:pPr>
        <w:spacing w:after="0" w:line="240" w:lineRule="auto"/>
        <w:jc w:val="both"/>
        <w:rPr>
          <w:rFonts w:eastAsia="Times New Roman" w:cstheme="minorHAnsi"/>
          <w:kern w:val="0"/>
          <w:sz w:val="24"/>
          <w:szCs w:val="24"/>
          <w:lang w:eastAsia="hr-HR"/>
          <w14:ligatures w14:val="none"/>
        </w:rPr>
      </w:pPr>
    </w:p>
    <w:p w14:paraId="11F45323" w14:textId="77777777" w:rsidR="00E44718" w:rsidRDefault="00E44718" w:rsidP="00A23F78">
      <w:pPr>
        <w:spacing w:after="0" w:line="240" w:lineRule="auto"/>
        <w:jc w:val="both"/>
        <w:rPr>
          <w:rFonts w:eastAsia="Times New Roman" w:cstheme="minorHAnsi"/>
          <w:kern w:val="0"/>
          <w:sz w:val="24"/>
          <w:szCs w:val="24"/>
          <w:lang w:eastAsia="hr-HR"/>
          <w14:ligatures w14:val="none"/>
        </w:rPr>
      </w:pPr>
    </w:p>
    <w:p w14:paraId="02E8EFBC" w14:textId="77777777" w:rsidR="00E44718" w:rsidRPr="00A23F78" w:rsidRDefault="00E44718" w:rsidP="00A23F78">
      <w:pPr>
        <w:spacing w:after="0" w:line="240" w:lineRule="auto"/>
        <w:jc w:val="both"/>
        <w:rPr>
          <w:rFonts w:eastAsia="Times New Roman" w:cstheme="minorHAnsi"/>
          <w:kern w:val="0"/>
          <w:sz w:val="24"/>
          <w:szCs w:val="24"/>
          <w:lang w:eastAsia="hr-HR"/>
          <w14:ligatures w14:val="none"/>
        </w:rPr>
      </w:pPr>
    </w:p>
    <w:p w14:paraId="336DEC78" w14:textId="77777777" w:rsidR="00A23F78" w:rsidRDefault="0085753A" w:rsidP="00A23F78">
      <w:pPr>
        <w:spacing w:after="0" w:line="240" w:lineRule="auto"/>
        <w:jc w:val="center"/>
        <w:rPr>
          <w:rFonts w:ascii="Arial" w:eastAsia="Times New Roman" w:hAnsi="Arial" w:cs="Arial"/>
          <w:b/>
          <w:bCs/>
          <w:kern w:val="0"/>
          <w:sz w:val="24"/>
          <w:szCs w:val="24"/>
          <w:lang w:eastAsia="hr-HR"/>
          <w14:ligatures w14:val="none"/>
        </w:rPr>
      </w:pPr>
      <w:r w:rsidRPr="0085753A">
        <w:rPr>
          <w:rFonts w:ascii="Arial" w:eastAsia="Times New Roman" w:hAnsi="Arial" w:cs="Arial"/>
          <w:b/>
          <w:bCs/>
          <w:kern w:val="0"/>
          <w:sz w:val="24"/>
          <w:szCs w:val="24"/>
          <w:lang w:eastAsia="hr-HR"/>
          <w14:ligatures w14:val="none"/>
        </w:rPr>
        <w:t>IV.</w:t>
      </w:r>
    </w:p>
    <w:p w14:paraId="639AEFC0" w14:textId="38BC8603" w:rsidR="0085753A" w:rsidRDefault="0085753A" w:rsidP="00A23F78">
      <w:pPr>
        <w:spacing w:after="0" w:line="240" w:lineRule="auto"/>
        <w:jc w:val="both"/>
        <w:rPr>
          <w:rFonts w:eastAsia="Times New Roman" w:cstheme="minorHAnsi"/>
          <w:kern w:val="0"/>
          <w:sz w:val="24"/>
          <w:szCs w:val="24"/>
          <w:lang w:eastAsia="hr-HR"/>
          <w14:ligatures w14:val="none"/>
        </w:rPr>
      </w:pPr>
      <w:r w:rsidRPr="0085753A">
        <w:rPr>
          <w:rFonts w:ascii="Arial" w:eastAsia="Times New Roman" w:hAnsi="Arial" w:cs="Arial"/>
          <w:kern w:val="0"/>
          <w:sz w:val="24"/>
          <w:szCs w:val="24"/>
          <w:lang w:eastAsia="hr-HR"/>
          <w14:ligatures w14:val="none"/>
        </w:rPr>
        <w:br/>
      </w:r>
      <w:r w:rsidRPr="00A23F78">
        <w:rPr>
          <w:rFonts w:eastAsia="Times New Roman" w:cstheme="minorHAnsi"/>
          <w:kern w:val="0"/>
          <w:sz w:val="24"/>
          <w:szCs w:val="24"/>
          <w:lang w:eastAsia="hr-HR"/>
          <w14:ligatures w14:val="none"/>
        </w:rPr>
        <w:t>Dodijeljena stipendija je bespovratna, pod uvjetom da korisnik stipendije u ugovorenom roku završi studij medicine te da, sukladno članku 23. stavku 1. Pravilnika, zadrži prijavljeno prebivalište na području Grada Garešnice najmanje dvije godine nakon stjecanja diplome.</w:t>
      </w:r>
    </w:p>
    <w:p w14:paraId="46159D6C" w14:textId="77777777" w:rsidR="00A23F78" w:rsidRPr="00A23F78" w:rsidRDefault="00A23F78" w:rsidP="00A23F78">
      <w:pPr>
        <w:spacing w:after="0" w:line="240" w:lineRule="auto"/>
        <w:jc w:val="both"/>
        <w:rPr>
          <w:rFonts w:eastAsia="Times New Roman" w:cstheme="minorHAnsi"/>
          <w:kern w:val="0"/>
          <w:sz w:val="24"/>
          <w:szCs w:val="24"/>
          <w:lang w:eastAsia="hr-HR"/>
          <w14:ligatures w14:val="none"/>
        </w:rPr>
      </w:pPr>
    </w:p>
    <w:p w14:paraId="49EC7B35" w14:textId="7EF40CA6" w:rsidR="0085753A" w:rsidRPr="00A23F78" w:rsidRDefault="0085753A" w:rsidP="00A23F78">
      <w:pPr>
        <w:spacing w:after="0" w:line="240" w:lineRule="auto"/>
        <w:jc w:val="both"/>
        <w:rPr>
          <w:rFonts w:eastAsia="Times New Roman" w:cstheme="minorHAnsi"/>
          <w:kern w:val="0"/>
          <w:sz w:val="24"/>
          <w:szCs w:val="24"/>
          <w:lang w:eastAsia="hr-HR"/>
          <w14:ligatures w14:val="none"/>
        </w:rPr>
      </w:pPr>
      <w:r w:rsidRPr="00A23F78">
        <w:rPr>
          <w:rFonts w:eastAsia="Times New Roman" w:cstheme="minorHAnsi"/>
          <w:kern w:val="0"/>
          <w:sz w:val="24"/>
          <w:szCs w:val="24"/>
          <w:lang w:eastAsia="hr-HR"/>
          <w14:ligatures w14:val="none"/>
        </w:rPr>
        <w:t xml:space="preserve">U svrhu zaštite javnog interesa i osiguranja deficitarne zdravstvene skrbi na području Grada, a sukladno ovlaštenju iz članka 21. stavka 2. podstavka 3. i 5. Pravilnika, korisnik stipendije se ugovorom obvezuje prihvatiti ponuđeno zaposlenje u zdravstvenim ustanovama na području Grada Garešnice nakon završetka studija, na vremensko razdoblje </w:t>
      </w:r>
      <w:r w:rsidR="00A23F78" w:rsidRPr="00A23F78">
        <w:rPr>
          <w:rFonts w:eastAsia="Times New Roman" w:cstheme="minorHAnsi"/>
          <w:kern w:val="0"/>
          <w:sz w:val="24"/>
          <w:szCs w:val="24"/>
          <w:lang w:eastAsia="hr-HR"/>
          <w14:ligatures w14:val="none"/>
        </w:rPr>
        <w:t>od onoliko godina koliko je primao stipendiju Grada Garešnice.</w:t>
      </w:r>
    </w:p>
    <w:p w14:paraId="657C7A52" w14:textId="77777777" w:rsidR="00A23F78" w:rsidRDefault="00A23F78" w:rsidP="00A23F78">
      <w:pPr>
        <w:spacing w:after="0" w:line="240" w:lineRule="auto"/>
        <w:jc w:val="both"/>
        <w:rPr>
          <w:rFonts w:ascii="Arial" w:eastAsia="Times New Roman" w:hAnsi="Arial" w:cs="Arial"/>
          <w:kern w:val="0"/>
          <w:sz w:val="24"/>
          <w:szCs w:val="24"/>
          <w:lang w:eastAsia="hr-HR"/>
          <w14:ligatures w14:val="none"/>
        </w:rPr>
      </w:pPr>
    </w:p>
    <w:p w14:paraId="103F6DA8" w14:textId="73963BAE" w:rsidR="0085753A" w:rsidRDefault="0085753A" w:rsidP="00A23F78">
      <w:pPr>
        <w:spacing w:after="0" w:line="240" w:lineRule="auto"/>
        <w:jc w:val="both"/>
        <w:rPr>
          <w:rFonts w:ascii="Arial" w:eastAsia="Times New Roman" w:hAnsi="Arial" w:cs="Arial"/>
          <w:kern w:val="0"/>
          <w:sz w:val="24"/>
          <w:szCs w:val="24"/>
          <w:lang w:eastAsia="hr-HR"/>
          <w14:ligatures w14:val="none"/>
        </w:rPr>
      </w:pPr>
      <w:r w:rsidRPr="00A23F78">
        <w:rPr>
          <w:rFonts w:eastAsia="Times New Roman" w:cstheme="minorHAnsi"/>
          <w:kern w:val="0"/>
          <w:sz w:val="24"/>
          <w:szCs w:val="24"/>
          <w:lang w:eastAsia="hr-HR"/>
          <w14:ligatures w14:val="none"/>
        </w:rPr>
        <w:t>Detaljni uvjeti, način ostvarivanja radne obveze te pravne posljedice u slučaju kršenja iste detaljnije će se urediti ugovorom o dodjeli stipendije</w:t>
      </w:r>
      <w:r w:rsidRPr="0085753A">
        <w:rPr>
          <w:rFonts w:ascii="Arial" w:eastAsia="Times New Roman" w:hAnsi="Arial" w:cs="Arial"/>
          <w:kern w:val="0"/>
          <w:sz w:val="24"/>
          <w:szCs w:val="24"/>
          <w:lang w:eastAsia="hr-HR"/>
          <w14:ligatures w14:val="none"/>
        </w:rPr>
        <w:t>.</w:t>
      </w:r>
    </w:p>
    <w:p w14:paraId="5A1DA5B2" w14:textId="77777777" w:rsidR="00A23F78" w:rsidRPr="0085753A" w:rsidRDefault="00A23F78" w:rsidP="00A23F78">
      <w:pPr>
        <w:spacing w:after="0" w:line="240" w:lineRule="auto"/>
        <w:jc w:val="both"/>
        <w:rPr>
          <w:rFonts w:ascii="Arial" w:eastAsia="Times New Roman" w:hAnsi="Arial" w:cs="Arial"/>
          <w:kern w:val="0"/>
          <w:sz w:val="24"/>
          <w:szCs w:val="24"/>
          <w:lang w:eastAsia="hr-HR"/>
          <w14:ligatures w14:val="none"/>
        </w:rPr>
      </w:pPr>
    </w:p>
    <w:p w14:paraId="14DC2886" w14:textId="77777777" w:rsidR="00A23F78" w:rsidRDefault="0085753A" w:rsidP="00A23F78">
      <w:pPr>
        <w:spacing w:after="0" w:line="240" w:lineRule="auto"/>
        <w:jc w:val="center"/>
        <w:rPr>
          <w:rFonts w:ascii="Arial" w:eastAsia="Times New Roman" w:hAnsi="Arial" w:cs="Arial"/>
          <w:b/>
          <w:bCs/>
          <w:kern w:val="0"/>
          <w:sz w:val="24"/>
          <w:szCs w:val="24"/>
          <w:lang w:eastAsia="hr-HR"/>
          <w14:ligatures w14:val="none"/>
        </w:rPr>
      </w:pPr>
      <w:r w:rsidRPr="0085753A">
        <w:rPr>
          <w:rFonts w:ascii="Arial" w:eastAsia="Times New Roman" w:hAnsi="Arial" w:cs="Arial"/>
          <w:b/>
          <w:bCs/>
          <w:kern w:val="0"/>
          <w:sz w:val="24"/>
          <w:szCs w:val="24"/>
          <w:lang w:eastAsia="hr-HR"/>
          <w14:ligatures w14:val="none"/>
        </w:rPr>
        <w:t>V.</w:t>
      </w:r>
    </w:p>
    <w:p w14:paraId="030E77DF" w14:textId="5D0B4810" w:rsidR="0085753A" w:rsidRPr="00A23F78" w:rsidRDefault="0085753A" w:rsidP="00A23F78">
      <w:pPr>
        <w:spacing w:after="0" w:line="240" w:lineRule="auto"/>
        <w:jc w:val="both"/>
        <w:rPr>
          <w:rFonts w:eastAsia="Times New Roman" w:cstheme="minorHAnsi"/>
          <w:kern w:val="0"/>
          <w:sz w:val="24"/>
          <w:szCs w:val="24"/>
          <w:lang w:eastAsia="hr-HR"/>
          <w14:ligatures w14:val="none"/>
        </w:rPr>
      </w:pPr>
      <w:r w:rsidRPr="00A23F78">
        <w:rPr>
          <w:rFonts w:eastAsia="Times New Roman" w:cstheme="minorHAnsi"/>
          <w:kern w:val="0"/>
          <w:sz w:val="24"/>
          <w:szCs w:val="24"/>
          <w:lang w:eastAsia="hr-HR"/>
          <w14:ligatures w14:val="none"/>
        </w:rPr>
        <w:t>Ova Odluka stupa na snagu prvog dana od dana donošenja, a objavit će se na službenoj internetskoj stranici Grada Garešnice – www.garesnica.eu i na oglasnoj ploči Grada Garešnice.</w:t>
      </w:r>
    </w:p>
    <w:p w14:paraId="13AC3C2F" w14:textId="77777777" w:rsidR="00A23F78" w:rsidRDefault="00A23F78" w:rsidP="00A23F78">
      <w:pPr>
        <w:spacing w:after="0" w:line="240" w:lineRule="auto"/>
        <w:jc w:val="right"/>
        <w:rPr>
          <w:rFonts w:ascii="Arial" w:eastAsia="Times New Roman" w:hAnsi="Arial" w:cs="Arial"/>
          <w:kern w:val="0"/>
          <w:sz w:val="24"/>
          <w:szCs w:val="24"/>
          <w:lang w:eastAsia="hr-HR"/>
          <w14:ligatures w14:val="none"/>
        </w:rPr>
      </w:pPr>
    </w:p>
    <w:p w14:paraId="450089D8" w14:textId="77777777" w:rsidR="00A23F78" w:rsidRDefault="00A23F78" w:rsidP="00A23F78">
      <w:pPr>
        <w:spacing w:after="0" w:line="240" w:lineRule="auto"/>
        <w:rPr>
          <w:rFonts w:ascii="Arial" w:eastAsia="Times New Roman" w:hAnsi="Arial" w:cs="Arial"/>
          <w:kern w:val="0"/>
          <w:sz w:val="24"/>
          <w:szCs w:val="24"/>
          <w:lang w:eastAsia="hr-HR"/>
          <w14:ligatures w14:val="none"/>
        </w:rPr>
      </w:pPr>
    </w:p>
    <w:p w14:paraId="782A8B1B" w14:textId="77777777" w:rsidR="00A23F78" w:rsidRPr="00A23F78" w:rsidRDefault="00A23F78" w:rsidP="00A23F78">
      <w:pPr>
        <w:spacing w:after="0" w:line="240" w:lineRule="auto"/>
        <w:jc w:val="right"/>
        <w:rPr>
          <w:rFonts w:eastAsia="Times New Roman" w:cstheme="minorHAnsi"/>
          <w:kern w:val="0"/>
          <w:sz w:val="24"/>
          <w:szCs w:val="24"/>
          <w:lang w:eastAsia="hr-HR"/>
          <w14:ligatures w14:val="none"/>
        </w:rPr>
      </w:pPr>
    </w:p>
    <w:p w14:paraId="6B668DF1" w14:textId="77777777" w:rsidR="00A23F78" w:rsidRPr="00A23F78" w:rsidRDefault="00A23F78" w:rsidP="00A23F78">
      <w:pPr>
        <w:spacing w:after="0" w:line="240" w:lineRule="auto"/>
        <w:jc w:val="center"/>
        <w:rPr>
          <w:rFonts w:eastAsia="Times New Roman" w:cstheme="minorHAnsi"/>
          <w:b/>
          <w:bCs/>
          <w:kern w:val="0"/>
          <w:sz w:val="24"/>
          <w:szCs w:val="24"/>
          <w:lang w:eastAsia="hr-HR"/>
          <w14:ligatures w14:val="none"/>
        </w:rPr>
      </w:pPr>
      <w:r w:rsidRPr="00A23F78">
        <w:rPr>
          <w:rFonts w:eastAsia="Times New Roman" w:cstheme="minorHAnsi"/>
          <w:b/>
          <w:bCs/>
          <w:kern w:val="0"/>
          <w:sz w:val="24"/>
          <w:szCs w:val="24"/>
          <w:lang w:eastAsia="hr-HR"/>
          <w14:ligatures w14:val="none"/>
        </w:rPr>
        <w:t xml:space="preserve">                                                                             GRADONAČELNIK</w:t>
      </w:r>
    </w:p>
    <w:p w14:paraId="5D195C7C" w14:textId="13FD44DA" w:rsidR="0085753A" w:rsidRPr="00A23F78" w:rsidRDefault="0085753A" w:rsidP="00A23F78">
      <w:pPr>
        <w:spacing w:after="0" w:line="240" w:lineRule="auto"/>
        <w:jc w:val="center"/>
        <w:rPr>
          <w:rFonts w:eastAsia="Times New Roman" w:cstheme="minorHAnsi"/>
          <w:kern w:val="0"/>
          <w:sz w:val="24"/>
          <w:szCs w:val="24"/>
          <w:lang w:eastAsia="hr-HR"/>
          <w14:ligatures w14:val="none"/>
        </w:rPr>
      </w:pPr>
      <w:r w:rsidRPr="00A23F78">
        <w:rPr>
          <w:rFonts w:eastAsia="Times New Roman" w:cstheme="minorHAnsi"/>
          <w:kern w:val="0"/>
          <w:sz w:val="24"/>
          <w:szCs w:val="24"/>
          <w:lang w:eastAsia="hr-HR"/>
          <w14:ligatures w14:val="none"/>
        </w:rPr>
        <w:br/>
      </w:r>
      <w:r w:rsidR="00A23F78" w:rsidRPr="00A23F78">
        <w:rPr>
          <w:rFonts w:eastAsia="Times New Roman" w:cstheme="minorHAnsi"/>
          <w:kern w:val="0"/>
          <w:sz w:val="24"/>
          <w:szCs w:val="24"/>
          <w:lang w:eastAsia="hr-HR"/>
          <w14:ligatures w14:val="none"/>
        </w:rPr>
        <w:t xml:space="preserve">                                                                                       </w:t>
      </w:r>
      <w:r w:rsidRPr="00A23F78">
        <w:rPr>
          <w:rFonts w:eastAsia="Times New Roman" w:cstheme="minorHAnsi"/>
          <w:kern w:val="0"/>
          <w:sz w:val="24"/>
          <w:szCs w:val="24"/>
          <w:lang w:eastAsia="hr-HR"/>
          <w14:ligatures w14:val="none"/>
        </w:rPr>
        <w:t xml:space="preserve">Josip Bilandžija, dipl. </w:t>
      </w:r>
      <w:proofErr w:type="spellStart"/>
      <w:r w:rsidRPr="00A23F78">
        <w:rPr>
          <w:rFonts w:eastAsia="Times New Roman" w:cstheme="minorHAnsi"/>
          <w:kern w:val="0"/>
          <w:sz w:val="24"/>
          <w:szCs w:val="24"/>
          <w:lang w:eastAsia="hr-HR"/>
          <w14:ligatures w14:val="none"/>
        </w:rPr>
        <w:t>ing.</w:t>
      </w:r>
      <w:r w:rsidR="00A23F78" w:rsidRPr="00A23F78">
        <w:rPr>
          <w:rFonts w:eastAsia="Times New Roman" w:cstheme="minorHAnsi"/>
          <w:kern w:val="0"/>
          <w:sz w:val="24"/>
          <w:szCs w:val="24"/>
          <w:lang w:eastAsia="hr-HR"/>
          <w14:ligatures w14:val="none"/>
        </w:rPr>
        <w:t>šum</w:t>
      </w:r>
      <w:proofErr w:type="spellEnd"/>
      <w:r w:rsidR="00A23F78" w:rsidRPr="00A23F78">
        <w:rPr>
          <w:rFonts w:eastAsia="Times New Roman" w:cstheme="minorHAnsi"/>
          <w:kern w:val="0"/>
          <w:sz w:val="24"/>
          <w:szCs w:val="24"/>
          <w:lang w:eastAsia="hr-HR"/>
          <w14:ligatures w14:val="none"/>
        </w:rPr>
        <w:t>.</w:t>
      </w:r>
    </w:p>
    <w:p w14:paraId="5906E229" w14:textId="77777777" w:rsidR="0036204A" w:rsidRDefault="0036204A" w:rsidP="00A23F78">
      <w:pPr>
        <w:jc w:val="right"/>
      </w:pPr>
    </w:p>
    <w:sectPr w:rsidR="0036204A" w:rsidSect="0085753A">
      <w:pgSz w:w="11906" w:h="16838"/>
      <w:pgMar w:top="426" w:right="849"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53A"/>
    <w:rsid w:val="002C2B4C"/>
    <w:rsid w:val="0036204A"/>
    <w:rsid w:val="003F13E8"/>
    <w:rsid w:val="0085753A"/>
    <w:rsid w:val="009C124E"/>
    <w:rsid w:val="00A23F78"/>
    <w:rsid w:val="00B10390"/>
    <w:rsid w:val="00C56F14"/>
    <w:rsid w:val="00E4471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1AB12"/>
  <w15:chartTrackingRefBased/>
  <w15:docId w15:val="{A0C9B356-F8BC-413F-8D9E-58C1C71BE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85753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85753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85753A"/>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85753A"/>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85753A"/>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85753A"/>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85753A"/>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85753A"/>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85753A"/>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85753A"/>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85753A"/>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85753A"/>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85753A"/>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85753A"/>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85753A"/>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85753A"/>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85753A"/>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85753A"/>
    <w:rPr>
      <w:rFonts w:eastAsiaTheme="majorEastAsia" w:cstheme="majorBidi"/>
      <w:color w:val="272727" w:themeColor="text1" w:themeTint="D8"/>
    </w:rPr>
  </w:style>
  <w:style w:type="paragraph" w:styleId="Naslov">
    <w:name w:val="Title"/>
    <w:basedOn w:val="Normal"/>
    <w:next w:val="Normal"/>
    <w:link w:val="NaslovChar"/>
    <w:uiPriority w:val="10"/>
    <w:qFormat/>
    <w:rsid w:val="008575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85753A"/>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85753A"/>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85753A"/>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85753A"/>
    <w:pPr>
      <w:spacing w:before="160"/>
      <w:jc w:val="center"/>
    </w:pPr>
    <w:rPr>
      <w:i/>
      <w:iCs/>
      <w:color w:val="404040" w:themeColor="text1" w:themeTint="BF"/>
    </w:rPr>
  </w:style>
  <w:style w:type="character" w:customStyle="1" w:styleId="CitatChar">
    <w:name w:val="Citat Char"/>
    <w:basedOn w:val="Zadanifontodlomka"/>
    <w:link w:val="Citat"/>
    <w:uiPriority w:val="29"/>
    <w:rsid w:val="0085753A"/>
    <w:rPr>
      <w:i/>
      <w:iCs/>
      <w:color w:val="404040" w:themeColor="text1" w:themeTint="BF"/>
    </w:rPr>
  </w:style>
  <w:style w:type="paragraph" w:styleId="Odlomakpopisa">
    <w:name w:val="List Paragraph"/>
    <w:basedOn w:val="Normal"/>
    <w:uiPriority w:val="34"/>
    <w:qFormat/>
    <w:rsid w:val="0085753A"/>
    <w:pPr>
      <w:ind w:left="720"/>
      <w:contextualSpacing/>
    </w:pPr>
  </w:style>
  <w:style w:type="character" w:styleId="Jakoisticanje">
    <w:name w:val="Intense Emphasis"/>
    <w:basedOn w:val="Zadanifontodlomka"/>
    <w:uiPriority w:val="21"/>
    <w:qFormat/>
    <w:rsid w:val="0085753A"/>
    <w:rPr>
      <w:i/>
      <w:iCs/>
      <w:color w:val="2F5496" w:themeColor="accent1" w:themeShade="BF"/>
    </w:rPr>
  </w:style>
  <w:style w:type="paragraph" w:styleId="Naglaencitat">
    <w:name w:val="Intense Quote"/>
    <w:basedOn w:val="Normal"/>
    <w:next w:val="Normal"/>
    <w:link w:val="NaglaencitatChar"/>
    <w:uiPriority w:val="30"/>
    <w:qFormat/>
    <w:rsid w:val="008575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85753A"/>
    <w:rPr>
      <w:i/>
      <w:iCs/>
      <w:color w:val="2F5496" w:themeColor="accent1" w:themeShade="BF"/>
    </w:rPr>
  </w:style>
  <w:style w:type="character" w:styleId="Istaknutareferenca">
    <w:name w:val="Intense Reference"/>
    <w:basedOn w:val="Zadanifontodlomka"/>
    <w:uiPriority w:val="32"/>
    <w:qFormat/>
    <w:rsid w:val="0085753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wmf"/></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2</Pages>
  <Words>494</Words>
  <Characters>2822</Characters>
  <Application>Microsoft Office Word</Application>
  <DocSecurity>0</DocSecurity>
  <Lines>23</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Burić</dc:creator>
  <cp:keywords/>
  <dc:description/>
  <cp:lastModifiedBy>Ivana Burić</cp:lastModifiedBy>
  <cp:revision>2</cp:revision>
  <dcterms:created xsi:type="dcterms:W3CDTF">2026-10-06T09:00:00Z</dcterms:created>
  <dcterms:modified xsi:type="dcterms:W3CDTF">2026-10-06T11:31:00Z</dcterms:modified>
</cp:coreProperties>
</file>