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BF8A36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24087" cy="56197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7" cy="56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0B220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0B220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0B220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0B2205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28260C73" w:rsidR="00B92D0F" w:rsidRPr="000B2205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405922F9" w:rsidR="00B92D0F" w:rsidRPr="000B2205" w:rsidRDefault="00C9578C" w:rsidP="00B92D0F">
      <w:pPr>
        <w:rPr>
          <w:sz w:val="24"/>
          <w:szCs w:val="24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372-03/26-01/1</w:t>
      </w:r>
      <w:r w:rsidR="008C5FE5"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0B2205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2103-4-02-26-7</w:t>
      </w:r>
    </w:p>
    <w:p w14:paraId="4445648A" w14:textId="1A6CC6A4" w:rsidR="00B92D0F" w:rsidRPr="000B2205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B2205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0B2205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0B220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17.03.2026.</w:t>
      </w:r>
    </w:p>
    <w:p w14:paraId="53408CE5" w14:textId="730EEF1D" w:rsidR="008A562A" w:rsidRDefault="008A562A">
      <w:pPr>
        <w:rPr>
          <w:rFonts w:eastAsia="Times New Roman" w:cs="Times New Roman"/>
          <w:noProof w:val="0"/>
        </w:rPr>
      </w:pPr>
    </w:p>
    <w:p w14:paraId="6B20B0AC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bookmarkStart w:id="0" w:name="_Hlk147916127"/>
      <w:r w:rsidRPr="00666B04">
        <w:rPr>
          <w:rFonts w:cstheme="minorHAnsi"/>
          <w:sz w:val="24"/>
          <w:szCs w:val="24"/>
        </w:rPr>
        <w:t>Na temelju odredbe članka 6. stavka 3. Zakona o zakupu i kupoprodaji poslovnog prostora („Narodne novine“ broj: 125/11, 64/15, 112/18 i 123/24), odredbe članka 16. stavka 1. Odluke o zakupu i kupoprodaji poslovnog prostora u vlasništvu Grada Garešnice („Službeni glasnik Grada Garešnice“ broj: 5/25) i točke XIII. podtočke I. Javnog natječaja za davanje u zakup poslovnih prostora, KLASA: 372-03/26-01/1, URBROJ: 2103-4-02-26-2 od 27. veljače 2026. godine, gradonačelnik Grada Garešnice donosi</w:t>
      </w:r>
    </w:p>
    <w:p w14:paraId="6026B975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</w:p>
    <w:p w14:paraId="48A5AAD3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O D L U K U</w:t>
      </w:r>
    </w:p>
    <w:p w14:paraId="16973B05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 xml:space="preserve">o izboru najpovoljnije ponude na </w:t>
      </w:r>
      <w:r w:rsidRPr="00666B04">
        <w:rPr>
          <w:rFonts w:cstheme="minorHAnsi"/>
          <w:b/>
          <w:bCs/>
          <w:color w:val="000000" w:themeColor="text1"/>
          <w:sz w:val="24"/>
          <w:szCs w:val="24"/>
        </w:rPr>
        <w:t>Javnom</w:t>
      </w:r>
      <w:r w:rsidRPr="00666B04">
        <w:rPr>
          <w:rFonts w:cstheme="minorHAnsi"/>
          <w:b/>
          <w:bCs/>
          <w:sz w:val="24"/>
          <w:szCs w:val="24"/>
        </w:rPr>
        <w:t xml:space="preserve"> natječaju </w:t>
      </w:r>
    </w:p>
    <w:p w14:paraId="42BFE48A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za davanje u zakup poslovnih prostora</w:t>
      </w:r>
    </w:p>
    <w:p w14:paraId="56AF6509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21C4017C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I.</w:t>
      </w:r>
    </w:p>
    <w:p w14:paraId="7779A525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10C17800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color w:val="000000" w:themeColor="text1"/>
          <w:sz w:val="24"/>
          <w:szCs w:val="24"/>
        </w:rPr>
        <w:t xml:space="preserve">Utvrđuje </w:t>
      </w:r>
      <w:r w:rsidRPr="00666B04">
        <w:rPr>
          <w:rFonts w:cstheme="minorHAnsi"/>
          <w:sz w:val="24"/>
          <w:szCs w:val="24"/>
        </w:rPr>
        <w:t xml:space="preserve">se da su </w:t>
      </w:r>
      <w:r w:rsidRPr="00666B04">
        <w:rPr>
          <w:rFonts w:cstheme="minorHAnsi"/>
          <w:color w:val="000000" w:themeColor="text1"/>
          <w:sz w:val="24"/>
          <w:szCs w:val="24"/>
        </w:rPr>
        <w:t>J</w:t>
      </w:r>
      <w:r w:rsidRPr="00666B04">
        <w:rPr>
          <w:rFonts w:cstheme="minorHAnsi"/>
          <w:sz w:val="24"/>
          <w:szCs w:val="24"/>
        </w:rPr>
        <w:t>avnim natječajem za davanje u zakup poslovnih prostora, KLASA: 372-03/26-01/1, URBROJ: 2103-4-02-26-2 od 27. veljače 2026. godine (dalje: Javni natječaj) ponuđeni u zakup poslovni prostori u vlasništvu Grada Garešnice i to:</w:t>
      </w:r>
    </w:p>
    <w:p w14:paraId="69255FB4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59D57613" w14:textId="77777777" w:rsidR="00666B04" w:rsidRPr="00666B04" w:rsidRDefault="00666B04" w:rsidP="00666B0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Poslovni prostor na Tržnici Garešnica, lokal broj 21, u prizemlju površine 27,03 m2, označen ljubičastom bojom mreža, zajedno sa suvlasničkim dijelom na zajedničkim dijelovima građevine, suvlasnički dio: 1/100 etažno vlasništvo (E-21), izgrađen na k.č.br. 621 upisanoj u zk.ul.br. 561 k.o. Garešnica-centar.</w:t>
      </w:r>
    </w:p>
    <w:p w14:paraId="6D1F9024" w14:textId="77777777" w:rsidR="00666B04" w:rsidRPr="00666B04" w:rsidRDefault="00666B04" w:rsidP="00666B04">
      <w:pPr>
        <w:pStyle w:val="Odlomakpopisa"/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6EE99BBA" w14:textId="77777777" w:rsidR="00666B04" w:rsidRPr="00666B04" w:rsidRDefault="00666B04" w:rsidP="00666B04">
      <w:pPr>
        <w:pStyle w:val="Odlomakpopisa"/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666B04">
        <w:rPr>
          <w:rFonts w:asciiTheme="minorHAnsi" w:hAnsiTheme="minorHAnsi" w:cstheme="minorHAnsi"/>
          <w:color w:val="000000" w:themeColor="text1"/>
        </w:rPr>
        <w:t xml:space="preserve">108,12 </w:t>
      </w:r>
      <w:r w:rsidRPr="00666B04">
        <w:rPr>
          <w:rFonts w:asciiTheme="minorHAnsi" w:hAnsiTheme="minorHAnsi" w:cstheme="minorHAnsi"/>
        </w:rPr>
        <w:t>eura uvećano za iznos PDV-a.</w:t>
      </w:r>
    </w:p>
    <w:p w14:paraId="13082915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3B1CBD81" w14:textId="77777777" w:rsidR="00666B04" w:rsidRPr="00666B04" w:rsidRDefault="00666B04" w:rsidP="00666B04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Poslovni prostor na Tržnici Garešnica, lokal broj 22, u prizemlju površine 17,91 m2, označen zelenom bojom vodoravne linije, zajedno sa suvlasničkim dijelom na zajedničkim dijelovima građevine, suvlasnički dio: 1/100 etažno vlasništvo (E-22), izgrađen na k.č.br. 621 upisanoj u zk.ul.br. 561 k.o. Garešnica-centar.</w:t>
      </w:r>
    </w:p>
    <w:p w14:paraId="589EE484" w14:textId="77777777" w:rsidR="00666B04" w:rsidRPr="00666B04" w:rsidRDefault="00666B04" w:rsidP="00666B04">
      <w:pPr>
        <w:pStyle w:val="Odlomakpopisa"/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Namjena poslovnog prostora je obavljanje uslužne djelatnosti (pružanje servisnih, intelektualnih i sličnih usluga).</w:t>
      </w:r>
    </w:p>
    <w:p w14:paraId="62B16FF2" w14:textId="77777777" w:rsidR="00666B04" w:rsidRPr="00666B04" w:rsidRDefault="00666B04" w:rsidP="00666B04">
      <w:pPr>
        <w:pStyle w:val="Odlomakpopisa"/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 xml:space="preserve">Početni iznos mjesečne zakupnine za poslovni prostor određuje se u iznosu od </w:t>
      </w:r>
      <w:r w:rsidRPr="00666B04">
        <w:rPr>
          <w:rFonts w:asciiTheme="minorHAnsi" w:hAnsiTheme="minorHAnsi" w:cstheme="minorHAnsi"/>
          <w:color w:val="000000" w:themeColor="text1"/>
        </w:rPr>
        <w:t xml:space="preserve">71,64 </w:t>
      </w:r>
      <w:r w:rsidRPr="00666B04">
        <w:rPr>
          <w:rFonts w:asciiTheme="minorHAnsi" w:hAnsiTheme="minorHAnsi" w:cstheme="minorHAnsi"/>
        </w:rPr>
        <w:t>eura uvećano za iznos PDV-a.</w:t>
      </w:r>
    </w:p>
    <w:p w14:paraId="4C208881" w14:textId="77777777" w:rsidR="00666B04" w:rsidRPr="00666B04" w:rsidRDefault="00666B04" w:rsidP="00666B04">
      <w:pPr>
        <w:pStyle w:val="Odlomakpopisa"/>
        <w:ind w:left="54"/>
        <w:jc w:val="both"/>
        <w:rPr>
          <w:rFonts w:asciiTheme="minorHAnsi" w:hAnsiTheme="minorHAnsi" w:cstheme="minorHAnsi"/>
          <w:highlight w:val="yellow"/>
        </w:rPr>
      </w:pPr>
    </w:p>
    <w:p w14:paraId="1721A4CB" w14:textId="77777777" w:rsidR="00666B04" w:rsidRPr="00666B04" w:rsidRDefault="00666B04" w:rsidP="00666B04">
      <w:pPr>
        <w:pStyle w:val="Odlomakpopisa"/>
        <w:ind w:left="54"/>
        <w:jc w:val="both"/>
        <w:rPr>
          <w:rFonts w:asciiTheme="minorHAnsi" w:hAnsiTheme="minorHAnsi" w:cstheme="minorHAnsi"/>
          <w:highlight w:val="yellow"/>
        </w:rPr>
      </w:pPr>
    </w:p>
    <w:p w14:paraId="00BBB0C1" w14:textId="77777777" w:rsidR="00666B04" w:rsidRPr="00666B04" w:rsidRDefault="00666B04" w:rsidP="00666B04">
      <w:pPr>
        <w:pStyle w:val="Odlomakpopisa"/>
        <w:ind w:left="54"/>
        <w:jc w:val="both"/>
        <w:rPr>
          <w:rFonts w:asciiTheme="minorHAnsi" w:hAnsiTheme="minorHAnsi" w:cstheme="minorHAnsi"/>
          <w:highlight w:val="yellow"/>
        </w:rPr>
      </w:pPr>
    </w:p>
    <w:p w14:paraId="3B7887A6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lastRenderedPageBreak/>
        <w:t>II.</w:t>
      </w:r>
    </w:p>
    <w:p w14:paraId="19F8B33D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7500F87C" w14:textId="77777777" w:rsidR="00666B04" w:rsidRPr="00666B04" w:rsidRDefault="00666B04" w:rsidP="00666B04">
      <w:pPr>
        <w:ind w:firstLine="708"/>
        <w:jc w:val="both"/>
        <w:rPr>
          <w:rFonts w:cstheme="minorHAnsi"/>
          <w:color w:val="4F81BD" w:themeColor="accent1"/>
          <w:sz w:val="24"/>
          <w:szCs w:val="24"/>
        </w:rPr>
      </w:pPr>
      <w:r w:rsidRPr="00666B04">
        <w:rPr>
          <w:rFonts w:cstheme="minorHAnsi"/>
          <w:sz w:val="24"/>
          <w:szCs w:val="24"/>
        </w:rPr>
        <w:t xml:space="preserve">Povjerenstvo za davanje u zakup poslovnog prostora (dalje u tekstu: Povjerenstvo) pristupilo je javnom otvaranju ponuda dana 13. ožujka 2026. godine u 8,00 sati te je utvrdilo da su pravovremeno zaprimljene dvije ponude </w:t>
      </w:r>
      <w:r w:rsidRPr="00666B04">
        <w:rPr>
          <w:rFonts w:cstheme="minorHAnsi"/>
          <w:color w:val="000000" w:themeColor="text1"/>
          <w:sz w:val="24"/>
          <w:szCs w:val="24"/>
        </w:rPr>
        <w:t>kako slijedi:</w:t>
      </w:r>
    </w:p>
    <w:p w14:paraId="41499845" w14:textId="77777777" w:rsidR="00666B04" w:rsidRPr="00666B04" w:rsidRDefault="00666B04" w:rsidP="00666B04">
      <w:pPr>
        <w:ind w:firstLine="708"/>
        <w:jc w:val="both"/>
        <w:rPr>
          <w:rFonts w:cstheme="minorHAnsi"/>
          <w:color w:val="4F81BD" w:themeColor="accent1"/>
          <w:sz w:val="24"/>
          <w:szCs w:val="24"/>
        </w:rPr>
      </w:pPr>
    </w:p>
    <w:p w14:paraId="3F636635" w14:textId="77777777" w:rsidR="00666B04" w:rsidRPr="00666B04" w:rsidRDefault="00666B04" w:rsidP="00666B0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 xml:space="preserve">za poslovni prostor pod rednim brojem 1. javnog natječaja, Poslovni prostor na Tržnici Garešnica, lokal broj 21, u prizemlju površine 27,03 m2, označen ljubičastom bojom mreža, zajedno sa suvlasničkim dijelom na zajedničkim dijelovima građevine, suvlasnički dio: 1/100 etažno vlasništvo (E-21), izgrađen na k.č.br. 621 upisanoj u zk.ul.br. 561 k.o. Garešnica-centar, s početnim iznosom mjesečne zakupnine u iznosu od 108,12 eura uvećano za iznos PDV-a, zaprimljena je jedna ponuda: </w:t>
      </w:r>
    </w:p>
    <w:p w14:paraId="6354E29B" w14:textId="77777777" w:rsidR="00666B04" w:rsidRPr="00666B04" w:rsidRDefault="00666B04" w:rsidP="00666B04">
      <w:pPr>
        <w:ind w:firstLine="360"/>
        <w:jc w:val="both"/>
        <w:rPr>
          <w:rFonts w:cstheme="minorHAnsi"/>
          <w:sz w:val="24"/>
          <w:szCs w:val="24"/>
        </w:rPr>
      </w:pPr>
    </w:p>
    <w:p w14:paraId="4A864EF7" w14:textId="77777777" w:rsidR="00666B04" w:rsidRPr="00666B04" w:rsidRDefault="00666B04" w:rsidP="00666B0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 xml:space="preserve">Ponuda </w:t>
      </w:r>
      <w:r w:rsidRPr="00666B04">
        <w:rPr>
          <w:rFonts w:asciiTheme="minorHAnsi" w:hAnsiTheme="minorHAnsi" w:cstheme="minorHAnsi"/>
          <w:color w:val="000000" w:themeColor="text1"/>
        </w:rPr>
        <w:t>KLASA: 372-03/26-01/1, URBROJ: 383-26-3:</w:t>
      </w:r>
      <w:r w:rsidRPr="00666B04">
        <w:rPr>
          <w:rFonts w:asciiTheme="minorHAnsi" w:hAnsiTheme="minorHAnsi" w:cstheme="minorHAnsi"/>
        </w:rPr>
        <w:t xml:space="preserve"> A.Š.-GAZELA d.o.o., Stjepana Radića 18, 44320 Kutina, OIB: 66649501405, zastupana po direktoru Damiru Krznariću, s ponuđenim iznosom mjesečne zakupnine u iznosu od 110,00 eura</w:t>
      </w:r>
      <w:r w:rsidRPr="00666B04">
        <w:rPr>
          <w:rFonts w:asciiTheme="minorHAnsi" w:hAnsiTheme="minorHAnsi" w:cstheme="minorHAnsi"/>
          <w:color w:val="000000" w:themeColor="text1"/>
        </w:rPr>
        <w:t xml:space="preserve"> uvećano za iznos PDV-a. </w:t>
      </w:r>
    </w:p>
    <w:p w14:paraId="1D9040D6" w14:textId="77777777" w:rsidR="00666B04" w:rsidRPr="00666B04" w:rsidRDefault="00666B04" w:rsidP="00666B04">
      <w:pPr>
        <w:ind w:left="708"/>
        <w:jc w:val="both"/>
        <w:rPr>
          <w:rFonts w:cstheme="minorHAnsi"/>
          <w:color w:val="000000" w:themeColor="text1"/>
          <w:sz w:val="24"/>
          <w:szCs w:val="24"/>
        </w:rPr>
      </w:pPr>
      <w:r w:rsidRPr="00666B04">
        <w:rPr>
          <w:rFonts w:cstheme="minorHAnsi"/>
          <w:color w:val="000000" w:themeColor="text1"/>
          <w:sz w:val="24"/>
          <w:szCs w:val="24"/>
        </w:rPr>
        <w:t xml:space="preserve">       Ponuda je valjana.</w:t>
      </w:r>
    </w:p>
    <w:p w14:paraId="421402D2" w14:textId="77777777" w:rsidR="00666B04" w:rsidRPr="00666B04" w:rsidRDefault="00666B04" w:rsidP="00666B04">
      <w:pPr>
        <w:ind w:left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14BD0B28" w14:textId="77777777" w:rsidR="00666B04" w:rsidRPr="00666B04" w:rsidRDefault="00666B04" w:rsidP="00666B0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za poslovni prostor pod rednim brojem 2. javnog natječaja, Poslovni prostor na Tržnici Garešnica, lokal broj 22, u prizemlju površine 17,91 m2, označen zelenom bojom vodoravne linije, zajedno sa suvlasničkim dijelom na zajedničkim dijelovima građevine, suvlasnički dio: 1/100 etažno vlasništvo (E-22), izgrađen na k.č.br. 621 upisanoj u zk.ul.br. 561 k.o. Garešnica-centar, s početnim iznosom mjesečne zakupnine u iznosu od 71,64 eura uvećano za iznos PDV-a, zaprimljena je jedna ponuda:</w:t>
      </w:r>
    </w:p>
    <w:p w14:paraId="3361C158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48430F35" w14:textId="77777777" w:rsidR="00666B04" w:rsidRPr="00666B04" w:rsidRDefault="00666B04" w:rsidP="00666B0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 xml:space="preserve">Ponuda </w:t>
      </w:r>
      <w:r w:rsidRPr="00666B04">
        <w:rPr>
          <w:rFonts w:asciiTheme="minorHAnsi" w:hAnsiTheme="minorHAnsi" w:cstheme="minorHAnsi"/>
          <w:color w:val="000000" w:themeColor="text1"/>
        </w:rPr>
        <w:t>KLASA: 372-03/26-01/1, URBROJ: 383-26-4:</w:t>
      </w:r>
      <w:r w:rsidRPr="00666B04">
        <w:rPr>
          <w:rFonts w:asciiTheme="minorHAnsi" w:hAnsiTheme="minorHAnsi" w:cstheme="minorHAnsi"/>
        </w:rPr>
        <w:t xml:space="preserve"> A.Š.-GAZELA d.o.o., Stjepana Radića 18, 44320 Kutina, OIB: 66649501405, zastupana po direktoru Damiru Krznariću, s ponuđenim iznosom mjesečne zakupnine u iznosu od 72,00 eura</w:t>
      </w:r>
      <w:r w:rsidRPr="00666B04">
        <w:rPr>
          <w:rFonts w:asciiTheme="minorHAnsi" w:hAnsiTheme="minorHAnsi" w:cstheme="minorHAnsi"/>
          <w:color w:val="000000" w:themeColor="text1"/>
        </w:rPr>
        <w:t xml:space="preserve"> uvećano za iznos PDV-a. </w:t>
      </w:r>
    </w:p>
    <w:p w14:paraId="4FAB2D9C" w14:textId="77777777" w:rsidR="00666B04" w:rsidRPr="00666B04" w:rsidRDefault="00666B04" w:rsidP="00666B04">
      <w:pPr>
        <w:ind w:left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color w:val="000000" w:themeColor="text1"/>
          <w:sz w:val="24"/>
          <w:szCs w:val="24"/>
        </w:rPr>
        <w:t xml:space="preserve">       Ponuda je valjana.</w:t>
      </w:r>
    </w:p>
    <w:p w14:paraId="75018CD7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578505C5" w14:textId="77777777" w:rsidR="00666B04" w:rsidRPr="00666B04" w:rsidRDefault="00666B04" w:rsidP="00666B04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66B04">
        <w:rPr>
          <w:rFonts w:cstheme="minorHAnsi"/>
          <w:b/>
          <w:bCs/>
          <w:color w:val="000000" w:themeColor="text1"/>
          <w:sz w:val="24"/>
          <w:szCs w:val="24"/>
        </w:rPr>
        <w:t>III.</w:t>
      </w:r>
    </w:p>
    <w:p w14:paraId="253B458A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6DE772FB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color w:val="000000" w:themeColor="text1"/>
          <w:sz w:val="24"/>
          <w:szCs w:val="24"/>
        </w:rPr>
        <w:t>Sukladno</w:t>
      </w:r>
      <w:r w:rsidRPr="00666B04">
        <w:rPr>
          <w:rFonts w:cstheme="minorHAnsi"/>
          <w:sz w:val="24"/>
          <w:szCs w:val="24"/>
        </w:rPr>
        <w:t xml:space="preserve"> odredbi članka 5. stavka 2. Odluke o zakupu i kupoprodaji poslovnog prostora u vlasništvu Grada Garešnice („Službeni glasnik Grada Garešnice“ broj: 5/25) i članka </w:t>
      </w:r>
      <w:r w:rsidRPr="00666B04">
        <w:rPr>
          <w:rFonts w:cstheme="minorHAnsi"/>
          <w:color w:val="000000" w:themeColor="text1"/>
          <w:sz w:val="24"/>
          <w:szCs w:val="24"/>
        </w:rPr>
        <w:t>6. stavka 2.</w:t>
      </w:r>
      <w:r w:rsidRPr="00666B04">
        <w:rPr>
          <w:rFonts w:cstheme="minorHAnsi"/>
          <w:sz w:val="24"/>
          <w:szCs w:val="24"/>
        </w:rPr>
        <w:t xml:space="preserve"> Odluke o raspisivanju javnog natječaja za zakup poslovnih prostora, KLASA: 372-03/26-01/1, URBROJ: 2103-4-02-26-1 od </w:t>
      </w:r>
      <w:r w:rsidRPr="00666B04">
        <w:rPr>
          <w:rFonts w:cstheme="minorHAnsi"/>
          <w:color w:val="000000" w:themeColor="text1"/>
          <w:sz w:val="24"/>
          <w:szCs w:val="24"/>
        </w:rPr>
        <w:t>26</w:t>
      </w:r>
      <w:r w:rsidRPr="00666B04">
        <w:rPr>
          <w:rFonts w:cstheme="minorHAnsi"/>
          <w:sz w:val="24"/>
          <w:szCs w:val="24"/>
        </w:rPr>
        <w:t>. veljače 2026. godine, Povjerenstvo je dostavilo gradonačelniku Grada Garešnice prijedlog Odluke o izboru najpovoljnije ponude na Javnom natječaju za davanje u zakup poslovnih prostora, KLASA: 372-03/26-01/1, URBROJ: 2103-4-05-26-6 od 13. ožujka 2026. godine (dalje: prijedlog Odluke).</w:t>
      </w:r>
    </w:p>
    <w:p w14:paraId="6332FBB2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35EEC6E3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IV.</w:t>
      </w:r>
    </w:p>
    <w:p w14:paraId="2450C989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4A5042CB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 xml:space="preserve">Sukladno provedenom Javnom natječaju i dostavljenom prijedlogu Odluke Povjerenstva, najpovoljnijom ponudom za zakup poslovnog prostora, i to: </w:t>
      </w:r>
    </w:p>
    <w:p w14:paraId="041F3E2A" w14:textId="77777777" w:rsidR="00666B04" w:rsidRPr="00666B04" w:rsidRDefault="00666B04" w:rsidP="00666B0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lastRenderedPageBreak/>
        <w:t>za Poslovni prostor na Tržnici Garešnica, lokal broj 21, u prizemlju površine 27,03 m2, označen ljubičastom bojom mreža, zajedno sa suvlasničkim dijelom na zajedničkim dijelovima građevine, suvlasnički dio: 1/100 etažno vlasništvo (E-21), izgrađen na k.č.br. 621 upisanoj u zk.ul.br. 561 k.o. Garešnica-centar, utvrđuje se ponuda A.Š.-GAZELA d.o.o., Stjepana Radića 18, 44320 Kutina, OIB: 66649501405, zastupana po direktoru Damiru Krznariću, s ponuđenim iznosom mjesečne zakupnine u iznosu od 110,00 eura</w:t>
      </w:r>
      <w:r w:rsidRPr="00666B04">
        <w:rPr>
          <w:rFonts w:asciiTheme="minorHAnsi" w:hAnsiTheme="minorHAnsi" w:cstheme="minorHAnsi"/>
          <w:color w:val="000000" w:themeColor="text1"/>
        </w:rPr>
        <w:t xml:space="preserve"> uvećano za iznos PDV-a,</w:t>
      </w:r>
    </w:p>
    <w:p w14:paraId="3DA0919F" w14:textId="77777777" w:rsidR="00666B04" w:rsidRPr="00666B04" w:rsidRDefault="00666B04" w:rsidP="00666B0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66B04">
        <w:rPr>
          <w:rFonts w:asciiTheme="minorHAnsi" w:hAnsiTheme="minorHAnsi" w:cstheme="minorHAnsi"/>
        </w:rPr>
        <w:t>za Poslovni prostor na Tržnici Garešnica, lokal broj 22, u prizemlju površine 17,91 m2, označen zelenom bojom vodoravne linije, zajedno sa suvlasničkim dijelom na zajedničkim dijelovima građevine, suvlasnički dio: 1/100 etažno vlasništvo (E-22), izgrađen na k.č.br. 621 upisanoj u zk.ul.br. 561 k.o. Garešnica-centar, utvrđuje se ponuda A.Š.-GAZELA d.o.o., Stjepana Radića 18, 44320 Kutina, OIB: 66649501405, zastupana po direktoru Damiru Krznariću, s ponuđenim iznosom mjesečne zakupnine u iznosu od 72,00 eura</w:t>
      </w:r>
      <w:r w:rsidRPr="00666B04">
        <w:rPr>
          <w:rFonts w:asciiTheme="minorHAnsi" w:hAnsiTheme="minorHAnsi" w:cstheme="minorHAnsi"/>
          <w:color w:val="000000" w:themeColor="text1"/>
        </w:rPr>
        <w:t xml:space="preserve"> uvećano za iznos PDV-a.</w:t>
      </w:r>
    </w:p>
    <w:p w14:paraId="53FF5BB9" w14:textId="77777777" w:rsidR="00666B04" w:rsidRPr="00666B04" w:rsidRDefault="00666B04" w:rsidP="00666B04">
      <w:pPr>
        <w:rPr>
          <w:rFonts w:cstheme="minorHAnsi"/>
          <w:b/>
          <w:bCs/>
          <w:sz w:val="24"/>
          <w:szCs w:val="24"/>
        </w:rPr>
      </w:pPr>
    </w:p>
    <w:p w14:paraId="066EB5AE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V.</w:t>
      </w:r>
    </w:p>
    <w:p w14:paraId="603C9625" w14:textId="77777777" w:rsidR="00666B04" w:rsidRPr="00666B04" w:rsidRDefault="00666B04" w:rsidP="00666B04">
      <w:pPr>
        <w:rPr>
          <w:rFonts w:cstheme="minorHAnsi"/>
          <w:b/>
          <w:bCs/>
          <w:sz w:val="24"/>
          <w:szCs w:val="24"/>
        </w:rPr>
      </w:pPr>
    </w:p>
    <w:p w14:paraId="0F5903A7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Ponuditelj koji je podnio pravovremenu i potpunu ponudu na Javni natječaj ima pravo izjaviti prigovor na ovu Odluku gradonačelniku Grada Garešnice u roku osam (8) dana od dana primitka ove Odluke.</w:t>
      </w:r>
    </w:p>
    <w:p w14:paraId="64EDDAF5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Odluku o prigovoru donosi gradonačelnik Grada Garešnice.</w:t>
      </w:r>
    </w:p>
    <w:p w14:paraId="13F5D92D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Nepravovremeni prigovor i prigovor podnesen od strane neovlaštene osobe će se odbaciti.</w:t>
      </w:r>
    </w:p>
    <w:p w14:paraId="5999439A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Odluka o prigovoru je konačna.</w:t>
      </w:r>
    </w:p>
    <w:p w14:paraId="67C343E2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4910263E" w14:textId="77777777" w:rsidR="00666B04" w:rsidRPr="00666B04" w:rsidRDefault="00666B04" w:rsidP="00666B04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66B04">
        <w:rPr>
          <w:rFonts w:cstheme="minorHAnsi"/>
          <w:b/>
          <w:bCs/>
          <w:color w:val="000000" w:themeColor="text1"/>
          <w:sz w:val="24"/>
          <w:szCs w:val="24"/>
        </w:rPr>
        <w:t>VI.</w:t>
      </w:r>
    </w:p>
    <w:p w14:paraId="0B97FD01" w14:textId="77777777" w:rsidR="00666B04" w:rsidRPr="00666B04" w:rsidRDefault="00666B04" w:rsidP="00666B04">
      <w:pPr>
        <w:rPr>
          <w:rFonts w:cstheme="minorHAnsi"/>
          <w:b/>
          <w:bCs/>
          <w:sz w:val="24"/>
          <w:szCs w:val="24"/>
        </w:rPr>
      </w:pPr>
    </w:p>
    <w:p w14:paraId="60D1D917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Najpovoljniji ponuditelj obvezan je u roku od 30 dana od dana donošenja ove Odluke s gradonačelnikom Grada Garešnice sklopiti ugovor o zakupu poslovnog prostora, u protivnom će se smatrati da je odustao od sklapanja ugovora o zakupu poslovnog prostora i nema pravo na povrat uplaćene jamčevine.</w:t>
      </w:r>
    </w:p>
    <w:p w14:paraId="6D823D5D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Ugovor o zakupu poslovnog prostora bit će potvrđen (solemniziran) po javnom bilježniku.</w:t>
      </w:r>
    </w:p>
    <w:p w14:paraId="38791C36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193C0E2C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VII.</w:t>
      </w:r>
    </w:p>
    <w:p w14:paraId="2FF87D8F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6AF5AD0A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Prilikom sklapanja ugovora o zakupu poslovnog prostora odabrani najpovoljniji ponuditelj obvezan je dostaviti Gradu Garešnici odgovarajuće osiguranje plaćanja zakupnine (bjanko zadužnicu) u iznosu koji odgovara jednogodišnjem iznosu ugovorene zakupnine.</w:t>
      </w:r>
    </w:p>
    <w:p w14:paraId="6DFC4D85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0336CEF2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VIII.</w:t>
      </w:r>
    </w:p>
    <w:p w14:paraId="68ADD57B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6FE3B908" w14:textId="77777777" w:rsidR="00666B04" w:rsidRPr="00666B04" w:rsidRDefault="00666B04" w:rsidP="00666B04">
      <w:pPr>
        <w:ind w:firstLine="708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Iznos uplaćene jamčevine uračunava se u cijenu zakupa.</w:t>
      </w:r>
    </w:p>
    <w:p w14:paraId="0E3E6796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Osim zakupnine, zakupnik snosi sve troškove koji su povezani sa sklapanjem ugovora o zakupu poslovnog prostora (javnobilježnička ovjera, porez i dr.).</w:t>
      </w:r>
    </w:p>
    <w:p w14:paraId="0B18ACC1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</w:p>
    <w:p w14:paraId="4CA811A0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</w:p>
    <w:p w14:paraId="66B8F2BA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lastRenderedPageBreak/>
        <w:t>IX.</w:t>
      </w:r>
    </w:p>
    <w:p w14:paraId="6044ADF9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45D31295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Ako ponuditelj čija je ponuda utvrđena najpovoljnijom odustane od ponude ili ne zaključi ugovor o zakupu, gubi pravo na povrat jamčevine.</w:t>
      </w:r>
    </w:p>
    <w:p w14:paraId="4D7CB1E6" w14:textId="77777777" w:rsidR="00666B04" w:rsidRPr="00666B04" w:rsidRDefault="00666B04" w:rsidP="00666B04">
      <w:pPr>
        <w:jc w:val="both"/>
        <w:rPr>
          <w:rFonts w:cstheme="minorHAnsi"/>
          <w:sz w:val="24"/>
          <w:szCs w:val="24"/>
        </w:rPr>
      </w:pPr>
    </w:p>
    <w:p w14:paraId="43C1A13E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  <w:r w:rsidRPr="00666B04">
        <w:rPr>
          <w:rFonts w:cstheme="minorHAnsi"/>
          <w:b/>
          <w:bCs/>
          <w:sz w:val="24"/>
          <w:szCs w:val="24"/>
        </w:rPr>
        <w:t>X.</w:t>
      </w:r>
    </w:p>
    <w:p w14:paraId="76539572" w14:textId="77777777" w:rsidR="00666B04" w:rsidRPr="00666B04" w:rsidRDefault="00666B04" w:rsidP="00666B04">
      <w:pPr>
        <w:jc w:val="center"/>
        <w:rPr>
          <w:rFonts w:cstheme="minorHAnsi"/>
          <w:b/>
          <w:bCs/>
          <w:sz w:val="24"/>
          <w:szCs w:val="24"/>
        </w:rPr>
      </w:pPr>
    </w:p>
    <w:p w14:paraId="7F993304" w14:textId="77777777" w:rsidR="00666B04" w:rsidRPr="00666B04" w:rsidRDefault="00666B04" w:rsidP="00666B04">
      <w:pPr>
        <w:ind w:firstLine="708"/>
        <w:jc w:val="both"/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>Ova Odluka stupa na snagu prvog dana od dana objave, a objavit će se na službenim stranicama Grada Garešnice.</w:t>
      </w:r>
    </w:p>
    <w:p w14:paraId="3347235B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</w:p>
    <w:p w14:paraId="4B241A1F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</w:p>
    <w:p w14:paraId="430AFCB7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  <w:t xml:space="preserve">     GRADONAČELNIK</w:t>
      </w:r>
    </w:p>
    <w:p w14:paraId="178DD013" w14:textId="77777777" w:rsidR="00666B04" w:rsidRPr="00666B04" w:rsidRDefault="00666B04" w:rsidP="00666B04">
      <w:pPr>
        <w:rPr>
          <w:rFonts w:cstheme="minorHAnsi"/>
          <w:sz w:val="24"/>
          <w:szCs w:val="24"/>
        </w:rPr>
      </w:pP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</w:r>
      <w:r w:rsidRPr="00666B04">
        <w:rPr>
          <w:rFonts w:cstheme="minorHAnsi"/>
          <w:sz w:val="24"/>
          <w:szCs w:val="24"/>
        </w:rPr>
        <w:tab/>
        <w:t xml:space="preserve">         Josip Bilandžija, dipl. ing. šum.</w:t>
      </w:r>
      <w:bookmarkEnd w:id="0"/>
    </w:p>
    <w:p w14:paraId="30797194" w14:textId="77777777" w:rsidR="00666B04" w:rsidRPr="00666B04" w:rsidRDefault="00666B04">
      <w:pPr>
        <w:rPr>
          <w:rFonts w:cstheme="minorHAnsi"/>
          <w:b/>
          <w:sz w:val="24"/>
          <w:szCs w:val="24"/>
        </w:rPr>
      </w:pPr>
    </w:p>
    <w:sectPr w:rsidR="00666B04" w:rsidRPr="00666B04" w:rsidSect="0066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478"/>
    <w:multiLevelType w:val="hybridMultilevel"/>
    <w:tmpl w:val="CFFC8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C11E6"/>
    <w:multiLevelType w:val="hybridMultilevel"/>
    <w:tmpl w:val="5CCC8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7184D"/>
    <w:multiLevelType w:val="hybridMultilevel"/>
    <w:tmpl w:val="EA2A0344"/>
    <w:lvl w:ilvl="0" w:tplc="E682A5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544394">
    <w:abstractNumId w:val="1"/>
  </w:num>
  <w:num w:numId="2" w16cid:durableId="332146773">
    <w:abstractNumId w:val="2"/>
  </w:num>
  <w:num w:numId="3" w16cid:durableId="57764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2205"/>
    <w:rsid w:val="001E0509"/>
    <w:rsid w:val="00275B0C"/>
    <w:rsid w:val="002B55C5"/>
    <w:rsid w:val="00347D72"/>
    <w:rsid w:val="003C7E73"/>
    <w:rsid w:val="003F65C1"/>
    <w:rsid w:val="00575A03"/>
    <w:rsid w:val="00666B04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6B04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6</cp:revision>
  <cp:lastPrinted>2014-11-26T14:09:00Z</cp:lastPrinted>
  <dcterms:created xsi:type="dcterms:W3CDTF">2023-03-02T09:52:00Z</dcterms:created>
  <dcterms:modified xsi:type="dcterms:W3CDTF">2026-03-17T06:22:00Z</dcterms:modified>
</cp:coreProperties>
</file>