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C8189F3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02523" cy="533400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2" cy="53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103D8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3103D8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23A355EA" w:rsidR="00B92D0F" w:rsidRPr="003103D8" w:rsidRDefault="00B92D0F" w:rsidP="003103D8">
      <w:pPr>
        <w:spacing w:line="192" w:lineRule="auto"/>
        <w:jc w:val="both"/>
        <w:rPr>
          <w:rFonts w:eastAsia="Times New Roman" w:cs="Times New Roman"/>
          <w:noProof w:val="0"/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4FE22764" w:rsidR="00B92D0F" w:rsidRPr="003103D8" w:rsidRDefault="00C9578C" w:rsidP="00B92D0F">
      <w:pPr>
        <w:rPr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</w:t>
      </w:r>
      <w:r w:rsidR="00E17F9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9</w:t>
      </w:r>
      <w:r w:rsidR="008C5FE5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74AA9D75" w:rsidR="00B92D0F" w:rsidRPr="003103D8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</w:t>
      </w:r>
      <w:r w:rsidR="00E17F9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20</w:t>
      </w:r>
    </w:p>
    <w:p w14:paraId="6288A7D1" w14:textId="01883359" w:rsidR="00B92D0F" w:rsidRDefault="00B1589A" w:rsidP="003103D8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09.03.2026.</w:t>
      </w:r>
    </w:p>
    <w:p w14:paraId="1FED029B" w14:textId="77777777" w:rsidR="003103D8" w:rsidRPr="003103D8" w:rsidRDefault="003103D8" w:rsidP="003103D8">
      <w:pPr>
        <w:spacing w:line="192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7DE8704" w14:textId="2A2E23F6" w:rsidR="003103D8" w:rsidRPr="00BD475D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Na temelju članka 29. stavka 6. </w:t>
      </w:r>
      <w:bookmarkStart w:id="0" w:name="_Hlk191456038"/>
      <w:r w:rsidRPr="002A377F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(„Narodne novine“, broj: 26/15 i 37/21; dalje: Uredba)</w:t>
      </w:r>
      <w:bookmarkEnd w:id="0"/>
      <w:r w:rsidRPr="002A377F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 i 3/25), a temeljem provedenog Javnog natječaja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 xml:space="preserve">projekata </w:t>
      </w:r>
      <w:r>
        <w:rPr>
          <w:rFonts w:cstheme="minorHAnsi"/>
          <w:sz w:val="24"/>
          <w:szCs w:val="24"/>
        </w:rPr>
        <w:t xml:space="preserve">udruga </w:t>
      </w:r>
      <w:r w:rsidR="00E17F95">
        <w:rPr>
          <w:rFonts w:cstheme="minorHAnsi"/>
          <w:sz w:val="24"/>
          <w:szCs w:val="24"/>
        </w:rPr>
        <w:t>osoba s invaliditetom i humanitarnih udruga Grada Garešnice</w:t>
      </w:r>
      <w:r>
        <w:rPr>
          <w:rFonts w:cstheme="minorHAnsi"/>
          <w:sz w:val="24"/>
          <w:szCs w:val="24"/>
        </w:rPr>
        <w:t xml:space="preserve"> u</w:t>
      </w:r>
      <w:r w:rsidRPr="002A377F">
        <w:rPr>
          <w:rFonts w:cstheme="minorHAnsi"/>
          <w:sz w:val="24"/>
          <w:szCs w:val="24"/>
        </w:rPr>
        <w:t xml:space="preserve"> 2026. godini objavljenog 26. studenog 2025. godine, na prijedlog Povjerenstva za ocjenjivanje prijavljenih programa, projekata, aktivnosti i manifestacija koje se financiraju iz Proračuna Grada Garešnice, gradonačelnik Grada Garešnice, dana 09. ožujka 2026. godine, donosi </w:t>
      </w:r>
      <w:r w:rsidRPr="002A377F">
        <w:rPr>
          <w:rFonts w:cstheme="minorHAnsi"/>
          <w:color w:val="000000" w:themeColor="text1"/>
          <w:sz w:val="24"/>
          <w:szCs w:val="24"/>
        </w:rPr>
        <w:t>sljedeću</w:t>
      </w:r>
    </w:p>
    <w:p w14:paraId="6EEE8435" w14:textId="77777777" w:rsidR="003103D8" w:rsidRPr="002A377F" w:rsidRDefault="003103D8" w:rsidP="003103D8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theme="minorHAnsi"/>
          <w:sz w:val="24"/>
          <w:szCs w:val="24"/>
        </w:rPr>
      </w:pPr>
    </w:p>
    <w:p w14:paraId="4F52EAB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O D L U K U</w:t>
      </w:r>
    </w:p>
    <w:p w14:paraId="3B02C23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o dodjeli financijskih sredstava za financiranje programa </w:t>
      </w:r>
      <w:r>
        <w:rPr>
          <w:rFonts w:cstheme="minorHAnsi"/>
          <w:b/>
          <w:bCs/>
          <w:sz w:val="24"/>
          <w:szCs w:val="24"/>
        </w:rPr>
        <w:t>i</w:t>
      </w:r>
      <w:r w:rsidRPr="002A377F">
        <w:rPr>
          <w:rFonts w:cstheme="minorHAnsi"/>
          <w:b/>
          <w:bCs/>
          <w:sz w:val="24"/>
          <w:szCs w:val="24"/>
        </w:rPr>
        <w:t xml:space="preserve"> projekata</w:t>
      </w:r>
    </w:p>
    <w:p w14:paraId="73E0EAF4" w14:textId="7382C37E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 udruga </w:t>
      </w:r>
      <w:r w:rsidR="00E17F95">
        <w:rPr>
          <w:rFonts w:cstheme="minorHAnsi"/>
          <w:b/>
          <w:bCs/>
          <w:sz w:val="24"/>
          <w:szCs w:val="24"/>
        </w:rPr>
        <w:t xml:space="preserve">osoba s invaliditetom </w:t>
      </w:r>
      <w:r w:rsidR="00F069D2">
        <w:rPr>
          <w:rFonts w:cstheme="minorHAnsi"/>
          <w:b/>
          <w:bCs/>
          <w:sz w:val="24"/>
          <w:szCs w:val="24"/>
        </w:rPr>
        <w:t>i humanitarnih udruga</w:t>
      </w:r>
      <w:r w:rsidRPr="002A377F">
        <w:rPr>
          <w:rFonts w:cstheme="minorHAnsi"/>
          <w:b/>
          <w:bCs/>
          <w:sz w:val="24"/>
          <w:szCs w:val="24"/>
        </w:rPr>
        <w:t xml:space="preserve"> u 2026. godini</w:t>
      </w:r>
    </w:p>
    <w:p w14:paraId="16A276F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1BAEA5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1.</w:t>
      </w:r>
    </w:p>
    <w:p w14:paraId="2ABC5103" w14:textId="6021AF1B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Ovom Odlukom utvrđuju se iznosi financijskih sredstava za financiranje programa i projekata Udrugama koje su se prijavile na Javni natječaj </w:t>
      </w:r>
      <w:r w:rsidR="00530201" w:rsidRPr="002A377F">
        <w:rPr>
          <w:rFonts w:cstheme="minorHAnsi"/>
          <w:sz w:val="24"/>
          <w:szCs w:val="24"/>
        </w:rPr>
        <w:t>za predlaganje programa</w:t>
      </w:r>
      <w:r w:rsidR="00530201">
        <w:rPr>
          <w:rFonts w:cstheme="minorHAnsi"/>
          <w:sz w:val="24"/>
          <w:szCs w:val="24"/>
        </w:rPr>
        <w:t xml:space="preserve"> i </w:t>
      </w:r>
      <w:r w:rsidR="00530201" w:rsidRPr="002A377F">
        <w:rPr>
          <w:rFonts w:cstheme="minorHAnsi"/>
          <w:sz w:val="24"/>
          <w:szCs w:val="24"/>
        </w:rPr>
        <w:t xml:space="preserve">projekata </w:t>
      </w:r>
      <w:r w:rsidR="00530201">
        <w:rPr>
          <w:rFonts w:cstheme="minorHAnsi"/>
          <w:sz w:val="24"/>
          <w:szCs w:val="24"/>
        </w:rPr>
        <w:t>udruga osoba s invaliditetom i humanitarnih udruga Grada Garešnice u</w:t>
      </w:r>
      <w:r w:rsidR="00530201" w:rsidRPr="002A377F">
        <w:rPr>
          <w:rFonts w:cstheme="minorHAnsi"/>
          <w:sz w:val="24"/>
          <w:szCs w:val="24"/>
        </w:rPr>
        <w:t xml:space="preserve"> 2026. godini</w:t>
      </w:r>
      <w:r w:rsidRPr="002A377F">
        <w:rPr>
          <w:rFonts w:cstheme="minorHAnsi"/>
          <w:sz w:val="24"/>
          <w:szCs w:val="24"/>
        </w:rPr>
        <w:t>, te su prošle postupak formalne provjere i ocjenjivanja.</w:t>
      </w:r>
    </w:p>
    <w:p w14:paraId="157CB86F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CBC33B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2.</w:t>
      </w:r>
    </w:p>
    <w:p w14:paraId="0B18F8E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868F6">
        <w:rPr>
          <w:rFonts w:cstheme="minorHAnsi"/>
          <w:color w:val="000000" w:themeColor="text1"/>
          <w:sz w:val="24"/>
          <w:szCs w:val="24"/>
        </w:rPr>
        <w:t xml:space="preserve">U 2026. godini </w:t>
      </w:r>
      <w:r w:rsidRPr="002A377F">
        <w:rPr>
          <w:rFonts w:cstheme="minorHAnsi"/>
          <w:sz w:val="24"/>
          <w:szCs w:val="24"/>
        </w:rPr>
        <w:t xml:space="preserve">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3103D8" w:rsidRPr="002A377F" w14:paraId="329A0851" w14:textId="77777777" w:rsidTr="002E24E6">
        <w:tc>
          <w:tcPr>
            <w:tcW w:w="990" w:type="dxa"/>
            <w:shd w:val="clear" w:color="auto" w:fill="DDD9C3" w:themeFill="background2" w:themeFillShade="E6"/>
          </w:tcPr>
          <w:p w14:paraId="5812894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5A28E87E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6C0E1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265DD9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F334FC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054491C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3103D8" w:rsidRPr="002A377F" w14:paraId="5B2F4169" w14:textId="77777777" w:rsidTr="00EE0D80">
        <w:trPr>
          <w:trHeight w:val="672"/>
        </w:trPr>
        <w:tc>
          <w:tcPr>
            <w:tcW w:w="990" w:type="dxa"/>
          </w:tcPr>
          <w:p w14:paraId="5A3DD0A9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107AB6F1" w14:textId="36255506" w:rsidR="003103D8" w:rsidRPr="002A377F" w:rsidRDefault="00EE0D80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SLIJEPIH BJELOVAR</w:t>
            </w:r>
          </w:p>
        </w:tc>
        <w:tc>
          <w:tcPr>
            <w:tcW w:w="3261" w:type="dxa"/>
          </w:tcPr>
          <w:p w14:paraId="4EC90355" w14:textId="003929FA" w:rsidR="003103D8" w:rsidRPr="002A377F" w:rsidRDefault="00EE0D80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Nevidljivi, ali aktivni</w:t>
            </w:r>
          </w:p>
        </w:tc>
        <w:tc>
          <w:tcPr>
            <w:tcW w:w="2409" w:type="dxa"/>
          </w:tcPr>
          <w:p w14:paraId="56B3CEBD" w14:textId="77777777" w:rsidR="00EE0D80" w:rsidRPr="008B4BAC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400,00 eur</w:t>
            </w:r>
          </w:p>
          <w:p w14:paraId="2F6545B0" w14:textId="77777777" w:rsidR="003103D8" w:rsidRPr="002A377F" w:rsidRDefault="003103D8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0361A7EF" w14:textId="77777777" w:rsidTr="002E24E6">
        <w:tc>
          <w:tcPr>
            <w:tcW w:w="990" w:type="dxa"/>
          </w:tcPr>
          <w:p w14:paraId="3EED362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2D4279CA" w14:textId="128DB314" w:rsidR="003103D8" w:rsidRPr="002A377F" w:rsidRDefault="00EE0D80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E3795">
              <w:rPr>
                <w:rFonts w:cstheme="minorHAnsi"/>
                <w:sz w:val="24"/>
                <w:szCs w:val="24"/>
              </w:rPr>
              <w:t>UDRUGA OSOBA S INVALIDITETOM DARUVAR</w:t>
            </w:r>
          </w:p>
        </w:tc>
        <w:tc>
          <w:tcPr>
            <w:tcW w:w="3261" w:type="dxa"/>
          </w:tcPr>
          <w:p w14:paraId="6A470024" w14:textId="2A7ED9F5" w:rsidR="003103D8" w:rsidRPr="002A377F" w:rsidRDefault="00EE0D80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Učinkovita udruga – snažna zajednica</w:t>
            </w:r>
          </w:p>
        </w:tc>
        <w:tc>
          <w:tcPr>
            <w:tcW w:w="2409" w:type="dxa"/>
          </w:tcPr>
          <w:p w14:paraId="658AAF38" w14:textId="77777777" w:rsidR="00EE0D80" w:rsidRPr="008B4BAC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400,00 eur</w:t>
            </w:r>
          </w:p>
          <w:p w14:paraId="40DD430A" w14:textId="69C92B30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D80" w:rsidRPr="002A377F" w14:paraId="2B5F0275" w14:textId="77777777" w:rsidTr="002E24E6">
        <w:tc>
          <w:tcPr>
            <w:tcW w:w="990" w:type="dxa"/>
          </w:tcPr>
          <w:p w14:paraId="5474325F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14:paraId="08BD4959" w14:textId="2166FC90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EA2">
              <w:rPr>
                <w:rFonts w:cstheme="minorHAnsi"/>
                <w:sz w:val="24"/>
                <w:szCs w:val="24"/>
              </w:rPr>
              <w:t>DIJABETIČKA UDRUGA GAREŠNICA</w:t>
            </w:r>
          </w:p>
        </w:tc>
        <w:tc>
          <w:tcPr>
            <w:tcW w:w="3261" w:type="dxa"/>
          </w:tcPr>
          <w:p w14:paraId="60B37ED9" w14:textId="657FAC01" w:rsidR="00EE0D80" w:rsidRPr="002A377F" w:rsidRDefault="00EE0D80" w:rsidP="00EE0D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Kretanjem do zdravlja – rekreativna podrška osobama s dijabetesom</w:t>
            </w:r>
          </w:p>
        </w:tc>
        <w:tc>
          <w:tcPr>
            <w:tcW w:w="2409" w:type="dxa"/>
          </w:tcPr>
          <w:p w14:paraId="267D2C3E" w14:textId="77777777" w:rsidR="00EE0D80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eur</w:t>
            </w:r>
          </w:p>
          <w:p w14:paraId="2A1965B1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D80" w:rsidRPr="002A377F" w14:paraId="052626B2" w14:textId="77777777" w:rsidTr="002E24E6">
        <w:tc>
          <w:tcPr>
            <w:tcW w:w="990" w:type="dxa"/>
          </w:tcPr>
          <w:p w14:paraId="76EDFD18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7" w:type="dxa"/>
          </w:tcPr>
          <w:p w14:paraId="23138392" w14:textId="7634A284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C7EA2">
              <w:rPr>
                <w:rFonts w:cstheme="minorHAnsi"/>
                <w:sz w:val="24"/>
                <w:szCs w:val="24"/>
              </w:rPr>
              <w:t>DIJABETIČKA UDRUGA GAREŠNICA</w:t>
            </w:r>
          </w:p>
        </w:tc>
        <w:tc>
          <w:tcPr>
            <w:tcW w:w="3261" w:type="dxa"/>
          </w:tcPr>
          <w:p w14:paraId="3EAB49A3" w14:textId="3A1A944D" w:rsidR="00EE0D80" w:rsidRPr="002A377F" w:rsidRDefault="00EE0D80" w:rsidP="00EE0D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godina podrške osobama s dijabetesom – edukacija i zajedništvo</w:t>
            </w:r>
          </w:p>
        </w:tc>
        <w:tc>
          <w:tcPr>
            <w:tcW w:w="2409" w:type="dxa"/>
          </w:tcPr>
          <w:p w14:paraId="401A3101" w14:textId="77777777" w:rsidR="00EE0D80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eur</w:t>
            </w:r>
          </w:p>
          <w:p w14:paraId="1F687390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D80" w:rsidRPr="002A377F" w14:paraId="232D5D52" w14:textId="77777777" w:rsidTr="002E24E6">
        <w:tc>
          <w:tcPr>
            <w:tcW w:w="990" w:type="dxa"/>
          </w:tcPr>
          <w:p w14:paraId="23A723CD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5E153E98" w14:textId="48901767" w:rsidR="00EE0D80" w:rsidRPr="002A377F" w:rsidRDefault="00EE0D80" w:rsidP="00EE0D80">
            <w:pPr>
              <w:rPr>
                <w:rFonts w:cstheme="minorHAnsi"/>
                <w:sz w:val="24"/>
                <w:szCs w:val="24"/>
              </w:rPr>
            </w:pPr>
            <w:r w:rsidRPr="00593C5F">
              <w:rPr>
                <w:rFonts w:cstheme="minorHAnsi"/>
                <w:sz w:val="24"/>
                <w:szCs w:val="24"/>
              </w:rPr>
              <w:t>UDRUGA TJELESNIH INVALIDA BJELOVAR</w:t>
            </w:r>
          </w:p>
        </w:tc>
        <w:tc>
          <w:tcPr>
            <w:tcW w:w="3261" w:type="dxa"/>
          </w:tcPr>
          <w:p w14:paraId="700F463A" w14:textId="042F841D" w:rsidR="00EE0D80" w:rsidRPr="002A377F" w:rsidRDefault="00EE0D80" w:rsidP="00EE0D80">
            <w:pPr>
              <w:rPr>
                <w:rFonts w:cstheme="minorHAnsi"/>
                <w:sz w:val="24"/>
                <w:szCs w:val="24"/>
              </w:rPr>
            </w:pPr>
            <w:r w:rsidRPr="00593C5F">
              <w:rPr>
                <w:rFonts w:cstheme="minorHAnsi"/>
                <w:sz w:val="24"/>
                <w:szCs w:val="24"/>
              </w:rPr>
              <w:t>Poboljšanje uvjeta života osoba s invaliditetom</w:t>
            </w:r>
          </w:p>
        </w:tc>
        <w:tc>
          <w:tcPr>
            <w:tcW w:w="2409" w:type="dxa"/>
          </w:tcPr>
          <w:p w14:paraId="7E343FB7" w14:textId="77777777" w:rsidR="00EE0D80" w:rsidRPr="008B4BAC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400,00 eur</w:t>
            </w:r>
          </w:p>
          <w:p w14:paraId="15060653" w14:textId="0708F88F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D80" w:rsidRPr="002A377F" w14:paraId="31018876" w14:textId="77777777" w:rsidTr="002E24E6">
        <w:tc>
          <w:tcPr>
            <w:tcW w:w="990" w:type="dxa"/>
          </w:tcPr>
          <w:p w14:paraId="1E61CAFD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28B5083B" w14:textId="0B1DBF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93C5F">
              <w:rPr>
                <w:rFonts w:cstheme="minorHAnsi"/>
                <w:sz w:val="24"/>
                <w:szCs w:val="24"/>
              </w:rPr>
              <w:t>UDRUGA SLIJEPIH GRADA KUTIN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593C5F">
              <w:rPr>
                <w:rFonts w:cstheme="minorHAnsi"/>
                <w:sz w:val="24"/>
                <w:szCs w:val="24"/>
              </w:rPr>
              <w:t xml:space="preserve"> I DJELA SMŽ</w:t>
            </w:r>
          </w:p>
        </w:tc>
        <w:tc>
          <w:tcPr>
            <w:tcW w:w="3261" w:type="dxa"/>
          </w:tcPr>
          <w:p w14:paraId="75E8AEC7" w14:textId="77777777" w:rsidR="00EE0D80" w:rsidRPr="005D54D6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D54D6">
              <w:rPr>
                <w:rFonts w:cstheme="minorHAnsi"/>
                <w:sz w:val="24"/>
                <w:szCs w:val="24"/>
              </w:rPr>
              <w:t>Slijepi u Garešnici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D54D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4097B60" w14:textId="43DC4FA8" w:rsidR="00EE0D80" w:rsidRPr="002A377F" w:rsidRDefault="00EE0D80" w:rsidP="00EE0D8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A23F99" w14:textId="77777777" w:rsidR="00EE0D80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eur</w:t>
            </w:r>
          </w:p>
          <w:p w14:paraId="3ACEF7B4" w14:textId="210FF7CD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D80" w:rsidRPr="002A377F" w14:paraId="1BF3271F" w14:textId="77777777" w:rsidTr="002E24E6">
        <w:tc>
          <w:tcPr>
            <w:tcW w:w="990" w:type="dxa"/>
          </w:tcPr>
          <w:p w14:paraId="22DCE911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0FE5EE9F" w14:textId="7D400E26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93C5F">
              <w:rPr>
                <w:rFonts w:cstheme="minorHAnsi"/>
                <w:sz w:val="24"/>
                <w:szCs w:val="24"/>
              </w:rPr>
              <w:t>UDRUGA SLIJEPIH GRADA KUTIN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593C5F">
              <w:rPr>
                <w:rFonts w:cstheme="minorHAnsi"/>
                <w:sz w:val="24"/>
                <w:szCs w:val="24"/>
              </w:rPr>
              <w:t xml:space="preserve"> I DJELA SMŽ</w:t>
            </w:r>
          </w:p>
        </w:tc>
        <w:tc>
          <w:tcPr>
            <w:tcW w:w="3261" w:type="dxa"/>
          </w:tcPr>
          <w:p w14:paraId="36FE456B" w14:textId="77777777" w:rsidR="00EE0D80" w:rsidRDefault="00EE0D80" w:rsidP="00EE0D8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Bijeli štap 2026. Garešnica</w:t>
            </w:r>
          </w:p>
          <w:p w14:paraId="02FFFB25" w14:textId="7E30F39A" w:rsidR="00EE0D80" w:rsidRPr="002A377F" w:rsidRDefault="00EE0D80" w:rsidP="00EE0D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8159EA" w14:textId="77777777" w:rsidR="00EE0D80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eur</w:t>
            </w:r>
          </w:p>
          <w:p w14:paraId="4097D5D5" w14:textId="77777777" w:rsidR="00EE0D80" w:rsidRPr="002A377F" w:rsidRDefault="00EE0D80" w:rsidP="00EE0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064D14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6BC6E4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3.</w:t>
      </w:r>
    </w:p>
    <w:p w14:paraId="15DF4E19" w14:textId="44F0AA4F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S udrugama kojima su odobrena sredstva iz članka 2. ove Odluke Grad Garešnica sklopit će Ugovor o dodjeli financijskih sredstava kojim će biti uređena prava i obveze kako davatelja financijskih sredstava tako i primatelja financijskih sredstava.</w:t>
      </w:r>
    </w:p>
    <w:p w14:paraId="32C3C05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AB5B5D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4.</w:t>
      </w:r>
    </w:p>
    <w:p w14:paraId="480E182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5FC2681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Prigovori se podnose gradonačelniku u pisanom obliku.</w:t>
      </w:r>
    </w:p>
    <w:p w14:paraId="402009DB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77463D38" w14:textId="49D39CDE" w:rsidR="003103D8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1CF382E1" w14:textId="77777777" w:rsidR="00EE0D80" w:rsidRPr="002A377F" w:rsidRDefault="00EE0D80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CA774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5.</w:t>
      </w:r>
    </w:p>
    <w:p w14:paraId="1F30D0C0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B4A0E">
        <w:rPr>
          <w:rFonts w:cstheme="minorHAnsi"/>
          <w:sz w:val="24"/>
          <w:szCs w:val="24"/>
        </w:rPr>
        <w:t>Ova Odluka stupa na snagu danom donošenja</w:t>
      </w:r>
      <w:r w:rsidRPr="002A377F"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sz w:val="24"/>
          <w:szCs w:val="24"/>
        </w:rPr>
        <w:t>objavit će se</w:t>
      </w:r>
      <w:r w:rsidRPr="002A377F">
        <w:rPr>
          <w:rFonts w:cstheme="minorHAnsi"/>
          <w:sz w:val="24"/>
          <w:szCs w:val="24"/>
        </w:rPr>
        <w:t xml:space="preserve"> na službenoj internetskoj stranici Grada Garešnice </w:t>
      </w:r>
      <w:hyperlink r:id="rId6" w:history="1">
        <w:r w:rsidRPr="002A377F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2A377F">
        <w:rPr>
          <w:rFonts w:cstheme="minorHAnsi"/>
          <w:sz w:val="24"/>
          <w:szCs w:val="24"/>
        </w:rPr>
        <w:t xml:space="preserve"> i na Oglasnoj ploči Grada Garešnice. </w:t>
      </w:r>
    </w:p>
    <w:p w14:paraId="2EC50DF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8B4DF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DF2AC87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51D1768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1DD25EE4" w14:textId="77777777" w:rsidR="003103D8" w:rsidRPr="00B92D0F" w:rsidRDefault="003103D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6085FA9" w:rsidR="008A562A" w:rsidRDefault="008A562A">
      <w:pPr>
        <w:rPr>
          <w:b/>
        </w:rPr>
      </w:pPr>
    </w:p>
    <w:sectPr w:rsidR="008A562A" w:rsidSect="0031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103D8"/>
    <w:rsid w:val="00347D72"/>
    <w:rsid w:val="003F65C1"/>
    <w:rsid w:val="00530201"/>
    <w:rsid w:val="00575A03"/>
    <w:rsid w:val="00693AB1"/>
    <w:rsid w:val="006F3F39"/>
    <w:rsid w:val="007B7989"/>
    <w:rsid w:val="008A562A"/>
    <w:rsid w:val="008C5FE5"/>
    <w:rsid w:val="00922DDC"/>
    <w:rsid w:val="009B7A12"/>
    <w:rsid w:val="00A836D0"/>
    <w:rsid w:val="00AC35DA"/>
    <w:rsid w:val="00B1589A"/>
    <w:rsid w:val="00B92D0F"/>
    <w:rsid w:val="00BF4111"/>
    <w:rsid w:val="00C9578C"/>
    <w:rsid w:val="00D707B3"/>
    <w:rsid w:val="00DC2F7E"/>
    <w:rsid w:val="00E17F95"/>
    <w:rsid w:val="00EE0D80"/>
    <w:rsid w:val="00F0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4</cp:revision>
  <cp:lastPrinted>2014-11-26T14:09:00Z</cp:lastPrinted>
  <dcterms:created xsi:type="dcterms:W3CDTF">2026-03-06T08:22:00Z</dcterms:created>
  <dcterms:modified xsi:type="dcterms:W3CDTF">2026-03-06T10:30:00Z</dcterms:modified>
</cp:coreProperties>
</file>