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+*yqw*wfg*kkx*Arm*xaD*mDo*yCn*yla*boj*fxk*zew*-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+*eDs*lyd*lyd*lyd*lyd*zEh*voj*Blb*fbs*jvl*zfE*-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+*ftw*kuk*yhj*ots*rDE*BqE*cvA*Eii*dAc*sli*onA*-</w:t>
            </w:r>
            <w:r>
              <w:rPr>
                <w:rFonts w:ascii="PDF417x" w:hAnsi="PDF417x"/>
                <w:sz w:val="24"/>
                <w:szCs w:val="24"/>
              </w:rPr>
              <w:br/>
              <w:t>+*ftA*zha*miC*ywu*ljr*fwg*yEf*Drx*jsn*azc*uws*-</w:t>
            </w:r>
            <w:r>
              <w:rPr>
                <w:rFonts w:ascii="PDF417x" w:hAnsi="PDF417x"/>
                <w:sz w:val="24"/>
                <w:szCs w:val="24"/>
              </w:rPr>
              <w:br/>
              <w:t>+*xjq*vcz*gwz*tyn*vyo*Dso*DuB*kyq*ors*cvw*uzq*-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940-01/24-01/16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2103-4-02-24-6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19.08.2024.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8F93F8D" w14:textId="3111DB21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Na temelju članka 391. Zakona o vlasništvu i drugim stvarnim pravima (Narodne novine broj 91/96, 68/98, 137/99, 22/00, 73/00, 129/00, 114/01, 79/06, 141/06, 146/08, 38/09, 153/09, 143/12, 152/14, 81/15, 94/17)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Odluke o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raspisivanju natječaja radi zamjene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nekretnina u vlasništvu Grada Garešnice KLASA: </w:t>
      </w:r>
      <w:r w:rsidRPr="0010703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940-01/24-01/16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, URBROJ: </w:t>
      </w:r>
      <w:r w:rsidRPr="0010703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</w:t>
      </w:r>
      <w:r w:rsidR="00A567B6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</w:t>
      </w:r>
      <w:r w:rsidRPr="0010703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-24-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5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od </w:t>
      </w:r>
      <w:r w:rsidRPr="00107031">
        <w:rPr>
          <w:rFonts w:ascii="Calibri" w:eastAsia="Times New Roman" w:hAnsi="Calibri" w:cs="Calibri"/>
          <w:sz w:val="24"/>
          <w:szCs w:val="24"/>
          <w:lang w:eastAsia="hr-HR"/>
        </w:rPr>
        <w:t>14.8.202</w:t>
      </w:r>
      <w:r w:rsidR="005827F7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 w:rsidRPr="00107031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godine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te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članka 53. Statuta Grada Garešnice (Službeni glasnik Grada Garešnice broj 2/21) gradonačelnik Grada Garešnice objavljuje</w:t>
      </w:r>
    </w:p>
    <w:p w14:paraId="6D07DA03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143A477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J A V N I    N A T J E Č A J</w:t>
      </w:r>
    </w:p>
    <w:p w14:paraId="7B096156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za zamjenu nekretnina u vlasništvu Grada Garešnice</w:t>
      </w:r>
    </w:p>
    <w:p w14:paraId="31E826F7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322B9BFC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I.</w:t>
      </w:r>
    </w:p>
    <w:p w14:paraId="4E0BEC9C" w14:textId="4F763B20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Predmet natječaja je zamjena nekretnina u vlasništvu Grada Garešnice za nekretninu u vlasništvu fizičk</w:t>
      </w:r>
      <w:r w:rsidR="00014EA2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osob</w:t>
      </w:r>
      <w:r w:rsidR="00014EA2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A810340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2667B48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II.</w:t>
      </w:r>
    </w:p>
    <w:p w14:paraId="30942225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Grad Garešnica nudi u zamjenu sljedeće nekretnine u svome vlasništvu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upisane kod Općinskog suda u Bjelovaru, Zemljišnoknjižni odjel u Garešnici:</w:t>
      </w:r>
    </w:p>
    <w:p w14:paraId="3DEEA6A2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77B6062" w14:textId="77777777" w:rsidR="00852C47" w:rsidRPr="007B581F" w:rsidRDefault="00852C47" w:rsidP="00852C47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nekretninu upisanu u zk.ul.br. 1273 k.o. Hrastovac </w:t>
      </w:r>
    </w:p>
    <w:p w14:paraId="232D46AD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708" w:firstLine="24"/>
        <w:rPr>
          <w:rFonts w:ascii="Calibri" w:hAnsi="Calibri" w:cs="Calibri"/>
          <w:sz w:val="24"/>
          <w:szCs w:val="24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k.č.br.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162,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7B581F">
        <w:rPr>
          <w:rFonts w:ascii="Calibri" w:hAnsi="Calibri" w:cs="Calibri"/>
          <w:sz w:val="24"/>
          <w:szCs w:val="24"/>
        </w:rPr>
        <w:t xml:space="preserve">POTKUĆNICA, ORANICA, 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>2985 m2</w:t>
      </w:r>
    </w:p>
    <w:p w14:paraId="1AFD21BB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708" w:firstLine="24"/>
        <w:rPr>
          <w:rFonts w:ascii="Calibri" w:hAnsi="Calibri" w:cs="Calibri"/>
          <w:sz w:val="24"/>
          <w:szCs w:val="24"/>
        </w:rPr>
      </w:pPr>
    </w:p>
    <w:p w14:paraId="7C03D653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708" w:firstLine="24"/>
        <w:rPr>
          <w:rFonts w:ascii="Calibri" w:hAnsi="Calibri" w:cs="Calibri"/>
          <w:sz w:val="24"/>
          <w:szCs w:val="24"/>
        </w:rPr>
      </w:pPr>
    </w:p>
    <w:p w14:paraId="3A4234B9" w14:textId="77777777" w:rsidR="00852C47" w:rsidRPr="007B581F" w:rsidRDefault="00852C47" w:rsidP="00852C47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nekretnin</w:t>
      </w:r>
      <w:r>
        <w:rPr>
          <w:rFonts w:ascii="Calibri" w:hAnsi="Calibri" w:cs="Calibri"/>
          <w:sz w:val="24"/>
          <w:szCs w:val="24"/>
        </w:rPr>
        <w:t>e</w:t>
      </w:r>
      <w:r w:rsidRPr="007B581F">
        <w:rPr>
          <w:rFonts w:ascii="Calibri" w:hAnsi="Calibri" w:cs="Calibri"/>
          <w:sz w:val="24"/>
          <w:szCs w:val="24"/>
        </w:rPr>
        <w:t xml:space="preserve"> upisan</w:t>
      </w:r>
      <w:r>
        <w:rPr>
          <w:rFonts w:ascii="Calibri" w:hAnsi="Calibri" w:cs="Calibri"/>
          <w:sz w:val="24"/>
          <w:szCs w:val="24"/>
        </w:rPr>
        <w:t>e</w:t>
      </w:r>
      <w:r w:rsidRPr="007B581F">
        <w:rPr>
          <w:rFonts w:ascii="Calibri" w:hAnsi="Calibri" w:cs="Calibri"/>
          <w:sz w:val="24"/>
          <w:szCs w:val="24"/>
        </w:rPr>
        <w:t xml:space="preserve"> u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zk.ul.br. 2175 k.o. Uljanik</w:t>
      </w:r>
    </w:p>
    <w:p w14:paraId="18ED7FBE" w14:textId="77777777" w:rsidR="00852C47" w:rsidRPr="007B581F" w:rsidRDefault="00852C47" w:rsidP="00852C47">
      <w:pPr>
        <w:pStyle w:val="Odlomakpopisa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 xml:space="preserve">k.č.br. 245/4, 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 xml:space="preserve">KUĆA I DVORIŠTE, 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>156 čhv</w:t>
      </w:r>
    </w:p>
    <w:p w14:paraId="6A4A4A07" w14:textId="77777777" w:rsidR="00852C47" w:rsidRDefault="00852C47" w:rsidP="00852C47">
      <w:pPr>
        <w:pStyle w:val="Odlomakpopisa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k.č.br. 245/5,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 xml:space="preserve">KUĆA I DVOR, 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>156 čhv</w:t>
      </w:r>
    </w:p>
    <w:p w14:paraId="3F06DC9D" w14:textId="77777777" w:rsidR="00852C47" w:rsidRPr="00107031" w:rsidRDefault="00852C47" w:rsidP="00852C47">
      <w:pPr>
        <w:pStyle w:val="Odlomakpopisa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nekretnin</w:t>
      </w:r>
      <w:r>
        <w:rPr>
          <w:rFonts w:ascii="Calibri" w:hAnsi="Calibri" w:cs="Calibri"/>
          <w:sz w:val="24"/>
          <w:szCs w:val="24"/>
        </w:rPr>
        <w:t>e</w:t>
      </w:r>
      <w:r w:rsidRPr="007B581F">
        <w:rPr>
          <w:rFonts w:ascii="Calibri" w:hAnsi="Calibri" w:cs="Calibri"/>
          <w:sz w:val="24"/>
          <w:szCs w:val="24"/>
        </w:rPr>
        <w:t xml:space="preserve"> upisan</w:t>
      </w:r>
      <w:r>
        <w:rPr>
          <w:rFonts w:ascii="Calibri" w:hAnsi="Calibri" w:cs="Calibri"/>
          <w:sz w:val="24"/>
          <w:szCs w:val="24"/>
        </w:rPr>
        <w:t>e</w:t>
      </w:r>
      <w:r w:rsidRPr="007B581F">
        <w:rPr>
          <w:rFonts w:ascii="Calibri" w:hAnsi="Calibri" w:cs="Calibri"/>
          <w:sz w:val="24"/>
          <w:szCs w:val="24"/>
        </w:rPr>
        <w:t xml:space="preserve"> u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zk.ul.br. 21</w:t>
      </w:r>
      <w:r>
        <w:rPr>
          <w:rFonts w:ascii="Calibri" w:eastAsia="Times New Roman" w:hAnsi="Calibri" w:cs="Calibri"/>
          <w:sz w:val="24"/>
          <w:szCs w:val="24"/>
          <w:lang w:eastAsia="hr-HR"/>
        </w:rPr>
        <w:t>76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k.o. Uljanik</w:t>
      </w:r>
    </w:p>
    <w:p w14:paraId="054A465C" w14:textId="77777777" w:rsidR="00852C47" w:rsidRDefault="00852C47" w:rsidP="00852C47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ab/>
        <w:t>k.č.br. 245/3/1,</w:t>
      </w:r>
      <w:r w:rsidRPr="007B581F">
        <w:rPr>
          <w:rFonts w:ascii="Calibri" w:hAnsi="Calibri" w:cs="Calibri"/>
          <w:sz w:val="24"/>
          <w:szCs w:val="24"/>
        </w:rPr>
        <w:tab/>
        <w:t xml:space="preserve">KUĆA, GOSPODARSKE ZGRADE I DVORIŠTE, </w:t>
      </w:r>
      <w:r w:rsidRPr="007B581F">
        <w:rPr>
          <w:rFonts w:ascii="Calibri" w:hAnsi="Calibri" w:cs="Calibri"/>
          <w:sz w:val="24"/>
          <w:szCs w:val="24"/>
        </w:rPr>
        <w:tab/>
        <w:t xml:space="preserve">313 čhv </w:t>
      </w:r>
    </w:p>
    <w:p w14:paraId="0D79EA4D" w14:textId="77777777" w:rsidR="00852C47" w:rsidRPr="007B581F" w:rsidRDefault="00852C47" w:rsidP="00852C47">
      <w:pPr>
        <w:pStyle w:val="Odlomakpopisa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nekretnin</w:t>
      </w:r>
      <w:r>
        <w:rPr>
          <w:rFonts w:ascii="Calibri" w:hAnsi="Calibri" w:cs="Calibri"/>
          <w:sz w:val="24"/>
          <w:szCs w:val="24"/>
        </w:rPr>
        <w:t>e</w:t>
      </w:r>
      <w:r w:rsidRPr="007B581F">
        <w:rPr>
          <w:rFonts w:ascii="Calibri" w:hAnsi="Calibri" w:cs="Calibri"/>
          <w:sz w:val="24"/>
          <w:szCs w:val="24"/>
        </w:rPr>
        <w:t xml:space="preserve"> upisan</w:t>
      </w:r>
      <w:r>
        <w:rPr>
          <w:rFonts w:ascii="Calibri" w:hAnsi="Calibri" w:cs="Calibri"/>
          <w:sz w:val="24"/>
          <w:szCs w:val="24"/>
        </w:rPr>
        <w:t>e</w:t>
      </w:r>
      <w:r w:rsidRPr="007B581F">
        <w:rPr>
          <w:rFonts w:ascii="Calibri" w:hAnsi="Calibri" w:cs="Calibri"/>
          <w:sz w:val="24"/>
          <w:szCs w:val="24"/>
        </w:rPr>
        <w:t xml:space="preserve"> u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zk.ul.br. 2</w:t>
      </w:r>
      <w:r>
        <w:rPr>
          <w:rFonts w:ascii="Calibri" w:eastAsia="Times New Roman" w:hAnsi="Calibri" w:cs="Calibri"/>
          <w:sz w:val="24"/>
          <w:szCs w:val="24"/>
          <w:lang w:eastAsia="hr-HR"/>
        </w:rPr>
        <w:t>434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k.o. Uljanik</w:t>
      </w:r>
    </w:p>
    <w:p w14:paraId="191E4C44" w14:textId="77777777" w:rsidR="00852C47" w:rsidRPr="007B581F" w:rsidRDefault="00852C47" w:rsidP="00852C47">
      <w:pPr>
        <w:pStyle w:val="Odlomakpopisa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k.č.br. 246/4,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 xml:space="preserve">VOĆNJAK PODKUĆNICA U ULJANIKU, </w:t>
      </w:r>
      <w:r w:rsidRPr="007B581F">
        <w:rPr>
          <w:rFonts w:ascii="Calibri" w:hAnsi="Calibri" w:cs="Calibri"/>
          <w:sz w:val="24"/>
          <w:szCs w:val="24"/>
        </w:rPr>
        <w:tab/>
        <w:t>180 čhv</w:t>
      </w:r>
    </w:p>
    <w:p w14:paraId="3A607A56" w14:textId="77777777" w:rsidR="00852C47" w:rsidRPr="007B581F" w:rsidRDefault="00852C47" w:rsidP="00852C47">
      <w:pPr>
        <w:pStyle w:val="Odlomakpopisa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k.č.br. 246/5,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 xml:space="preserve">VOĆNJAK U ULJANIKU, 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>179 čhv</w:t>
      </w:r>
    </w:p>
    <w:p w14:paraId="22420079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sz w:val="24"/>
          <w:szCs w:val="24"/>
        </w:rPr>
      </w:pPr>
    </w:p>
    <w:p w14:paraId="5918E385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 xml:space="preserve">        UKUPNO: 984 čhv odnosno </w:t>
      </w:r>
      <w:r w:rsidRPr="00107031">
        <w:rPr>
          <w:rFonts w:ascii="Calibri" w:hAnsi="Calibri" w:cs="Calibri"/>
          <w:sz w:val="24"/>
          <w:szCs w:val="24"/>
        </w:rPr>
        <w:t>≈</w:t>
      </w:r>
      <w:r>
        <w:rPr>
          <w:rFonts w:ascii="Calibri" w:hAnsi="Calibri" w:cs="Calibri"/>
          <w:sz w:val="24"/>
          <w:szCs w:val="24"/>
        </w:rPr>
        <w:t xml:space="preserve"> </w:t>
      </w:r>
      <w:r w:rsidRPr="007B581F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Pr="007B581F">
        <w:rPr>
          <w:rFonts w:ascii="Calibri" w:hAnsi="Calibri" w:cs="Calibri"/>
          <w:sz w:val="24"/>
          <w:szCs w:val="24"/>
        </w:rPr>
        <w:t>542,40 m2</w:t>
      </w:r>
    </w:p>
    <w:p w14:paraId="2ADD3CAF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46DD77A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koje se mijenjaju za</w:t>
      </w:r>
    </w:p>
    <w:p w14:paraId="04F004E4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p w14:paraId="06F860B2" w14:textId="77777777" w:rsidR="00852C47" w:rsidRDefault="00852C47" w:rsidP="00852C47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nekretninu upisanu u zk. ul. br.  1431, k.o. Hrastovac</w:t>
      </w:r>
    </w:p>
    <w:p w14:paraId="01A2332E" w14:textId="77777777" w:rsidR="00852C47" w:rsidRPr="000260B5" w:rsidRDefault="00852C47" w:rsidP="00852C47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4"/>
          <w:szCs w:val="24"/>
        </w:rPr>
      </w:pPr>
    </w:p>
    <w:p w14:paraId="46922D20" w14:textId="77777777" w:rsidR="00852C47" w:rsidRPr="007B581F" w:rsidRDefault="00852C47" w:rsidP="00852C47">
      <w:pPr>
        <w:pStyle w:val="Odlomakpopisa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 xml:space="preserve">k.č.br. 285/2, </w:t>
      </w:r>
      <w:r w:rsidRPr="007B581F"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 xml:space="preserve"> ŽELJEZNIČKA PRUGA, ORANICA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ab/>
      </w:r>
      <w:r w:rsidRPr="007B581F">
        <w:rPr>
          <w:rFonts w:ascii="Calibri" w:hAnsi="Calibri" w:cs="Calibri"/>
          <w:sz w:val="24"/>
          <w:szCs w:val="24"/>
        </w:rPr>
        <w:tab/>
        <w:t>4</w:t>
      </w:r>
      <w:r>
        <w:rPr>
          <w:rFonts w:ascii="Calibri" w:hAnsi="Calibri" w:cs="Calibri"/>
          <w:sz w:val="24"/>
          <w:szCs w:val="24"/>
        </w:rPr>
        <w:t xml:space="preserve"> </w:t>
      </w:r>
      <w:r w:rsidRPr="007B581F">
        <w:rPr>
          <w:rFonts w:ascii="Calibri" w:hAnsi="Calibri" w:cs="Calibri"/>
          <w:sz w:val="24"/>
          <w:szCs w:val="24"/>
        </w:rPr>
        <w:t>938 m2</w:t>
      </w:r>
    </w:p>
    <w:p w14:paraId="70D9EE0E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38E74B0" w14:textId="77777777" w:rsidR="00852C47" w:rsidRPr="005B29D2" w:rsidRDefault="00852C47" w:rsidP="00852C47">
      <w:pPr>
        <w:widowControl w:val="0"/>
        <w:autoSpaceDE w:val="0"/>
        <w:autoSpaceDN w:val="0"/>
        <w:adjustRightInd w:val="0"/>
        <w:ind w:left="3540" w:firstLine="708"/>
        <w:rPr>
          <w:rFonts w:ascii="Calibri" w:hAnsi="Calibri" w:cs="Calibri"/>
          <w:b/>
          <w:bCs/>
          <w:sz w:val="24"/>
          <w:szCs w:val="24"/>
        </w:rPr>
      </w:pPr>
      <w:r w:rsidRPr="007B581F">
        <w:rPr>
          <w:rFonts w:ascii="Calibri" w:hAnsi="Calibri" w:cs="Calibri"/>
          <w:b/>
          <w:bCs/>
          <w:sz w:val="24"/>
          <w:szCs w:val="24"/>
        </w:rPr>
        <w:t>III.</w:t>
      </w:r>
    </w:p>
    <w:p w14:paraId="3B1F6977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Nekretnina iz točke II., stavak 1., podtočke a) sukladno važećoj prostorno planskoj dokumentaciji u naravi većim dijelom predstavlja poljoprivredno zemljište, a manjim dijelom neizgrađeno građevinsko zemljište mještovite namjene – pretežito stanovanje 2.</w:t>
      </w:r>
    </w:p>
    <w:p w14:paraId="3F1DD8DE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77157FEE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Nekretnine iz točke II., stavak 1., podtočke b) sukladno važećoj prostorno planskoj dokumentaciji u naravi djelomično predstavljaju poljoprivredno zemljište a dijelom izgrađeno građevinsko zemljište mješovite namjene – pretežito poljoprivredna gospodarstva, sa obiteljskom kućom i elementima uređenja građevne čestice.</w:t>
      </w:r>
    </w:p>
    <w:p w14:paraId="0ED9D203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555A7D01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Nekretnina iz točke II., stavak 1., podtočke c) sukladno važećoj prostorno planskoj dokumentaciji u naravi predstavlja izgrađeno/uređeno poljoprivredno zemljište, dječje igralište.</w:t>
      </w:r>
    </w:p>
    <w:p w14:paraId="0B7A66E2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C9A592" w14:textId="77777777" w:rsidR="00852C47" w:rsidRPr="005B29D2" w:rsidRDefault="00852C47" w:rsidP="00852C47">
      <w:pPr>
        <w:widowControl w:val="0"/>
        <w:autoSpaceDE w:val="0"/>
        <w:autoSpaceDN w:val="0"/>
        <w:adjustRightInd w:val="0"/>
        <w:ind w:left="3540" w:firstLine="708"/>
        <w:rPr>
          <w:rFonts w:ascii="Calibri" w:hAnsi="Calibri" w:cs="Calibri"/>
          <w:b/>
          <w:bCs/>
          <w:sz w:val="24"/>
          <w:szCs w:val="24"/>
        </w:rPr>
      </w:pPr>
      <w:r w:rsidRPr="005B29D2">
        <w:rPr>
          <w:rFonts w:ascii="Calibri" w:hAnsi="Calibri" w:cs="Calibri"/>
          <w:b/>
          <w:bCs/>
          <w:sz w:val="24"/>
          <w:szCs w:val="24"/>
        </w:rPr>
        <w:t>IV.</w:t>
      </w:r>
    </w:p>
    <w:p w14:paraId="5FE1B817" w14:textId="4F305941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>Početna tržišna cijena nekretnin</w:t>
      </w:r>
      <w:r w:rsidR="00DD1371">
        <w:rPr>
          <w:rFonts w:ascii="Calibri" w:hAnsi="Calibri" w:cs="Calibri"/>
          <w:sz w:val="24"/>
          <w:szCs w:val="24"/>
        </w:rPr>
        <w:t>a</w:t>
      </w:r>
      <w:r w:rsidRPr="007B581F">
        <w:rPr>
          <w:rFonts w:ascii="Calibri" w:hAnsi="Calibri" w:cs="Calibri"/>
          <w:sz w:val="24"/>
          <w:szCs w:val="24"/>
        </w:rPr>
        <w:t xml:space="preserve"> utvrđen</w:t>
      </w:r>
      <w:r>
        <w:rPr>
          <w:rFonts w:ascii="Calibri" w:hAnsi="Calibri" w:cs="Calibri"/>
          <w:sz w:val="24"/>
          <w:szCs w:val="24"/>
        </w:rPr>
        <w:t>a</w:t>
      </w:r>
      <w:r w:rsidRPr="007B58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</w:t>
      </w:r>
      <w:r w:rsidRPr="007B581F">
        <w:rPr>
          <w:rFonts w:ascii="Calibri" w:hAnsi="Calibri" w:cs="Calibri"/>
          <w:sz w:val="24"/>
          <w:szCs w:val="24"/>
        </w:rPr>
        <w:t xml:space="preserve"> prema procjeni ovlaštenog stalnog sudskog vještaka Saše Križa, dipl. ing. arh., u iznosu od </w:t>
      </w:r>
      <w:r w:rsidRPr="00D96F1E">
        <w:rPr>
          <w:rFonts w:ascii="Calibri" w:hAnsi="Calibri" w:cs="Calibri"/>
          <w:b/>
          <w:bCs/>
          <w:sz w:val="24"/>
          <w:szCs w:val="24"/>
        </w:rPr>
        <w:t>1.190,00 EUR</w:t>
      </w:r>
      <w:r w:rsidRPr="007B581F">
        <w:rPr>
          <w:rFonts w:ascii="Calibri" w:hAnsi="Calibri" w:cs="Calibri"/>
          <w:sz w:val="24"/>
          <w:szCs w:val="24"/>
        </w:rPr>
        <w:t xml:space="preserve"> za nekretnin</w:t>
      </w:r>
      <w:r w:rsidR="00DD1371">
        <w:rPr>
          <w:rFonts w:ascii="Calibri" w:hAnsi="Calibri" w:cs="Calibri"/>
          <w:sz w:val="24"/>
          <w:szCs w:val="24"/>
        </w:rPr>
        <w:t>u</w:t>
      </w:r>
      <w:r w:rsidRPr="007B581F">
        <w:rPr>
          <w:rFonts w:ascii="Calibri" w:hAnsi="Calibri" w:cs="Calibri"/>
          <w:sz w:val="24"/>
          <w:szCs w:val="24"/>
        </w:rPr>
        <w:t xml:space="preserve"> iz </w:t>
      </w:r>
      <w:r>
        <w:rPr>
          <w:rFonts w:ascii="Calibri" w:hAnsi="Calibri" w:cs="Calibri"/>
          <w:sz w:val="24"/>
          <w:szCs w:val="24"/>
        </w:rPr>
        <w:t xml:space="preserve">točke II., stavak 1., </w:t>
      </w:r>
      <w:r w:rsidRPr="007B581F">
        <w:rPr>
          <w:rFonts w:ascii="Calibri" w:hAnsi="Calibri" w:cs="Calibri"/>
          <w:sz w:val="24"/>
          <w:szCs w:val="24"/>
        </w:rPr>
        <w:t>podtočke a) te u iznosu</w:t>
      </w:r>
      <w:r w:rsidR="00DD1371">
        <w:rPr>
          <w:rFonts w:ascii="Calibri" w:hAnsi="Calibri" w:cs="Calibri"/>
          <w:sz w:val="24"/>
          <w:szCs w:val="24"/>
        </w:rPr>
        <w:t xml:space="preserve"> od</w:t>
      </w:r>
      <w:r w:rsidRPr="007B581F">
        <w:rPr>
          <w:rFonts w:ascii="Calibri" w:hAnsi="Calibri" w:cs="Calibri"/>
          <w:sz w:val="24"/>
          <w:szCs w:val="24"/>
        </w:rPr>
        <w:t xml:space="preserve"> </w:t>
      </w:r>
      <w:r w:rsidRPr="00D96F1E">
        <w:rPr>
          <w:rFonts w:ascii="Calibri" w:hAnsi="Calibri" w:cs="Calibri"/>
          <w:b/>
          <w:bCs/>
          <w:sz w:val="24"/>
          <w:szCs w:val="24"/>
        </w:rPr>
        <w:t>640,00 EUR</w:t>
      </w:r>
      <w:r w:rsidRPr="007B581F">
        <w:rPr>
          <w:rFonts w:ascii="Calibri" w:hAnsi="Calibri" w:cs="Calibri"/>
          <w:sz w:val="24"/>
          <w:szCs w:val="24"/>
        </w:rPr>
        <w:t xml:space="preserve"> za nekretnine iz </w:t>
      </w:r>
      <w:r>
        <w:rPr>
          <w:rFonts w:ascii="Calibri" w:hAnsi="Calibri" w:cs="Calibri"/>
          <w:sz w:val="24"/>
          <w:szCs w:val="24"/>
        </w:rPr>
        <w:t xml:space="preserve">točke II., stavak 1., </w:t>
      </w:r>
      <w:r w:rsidRPr="007B581F">
        <w:rPr>
          <w:rFonts w:ascii="Calibri" w:hAnsi="Calibri" w:cs="Calibri"/>
          <w:sz w:val="24"/>
          <w:szCs w:val="24"/>
        </w:rPr>
        <w:t>podtočke b)</w:t>
      </w:r>
      <w:r>
        <w:rPr>
          <w:rFonts w:ascii="Calibri" w:hAnsi="Calibri" w:cs="Calibri"/>
          <w:sz w:val="24"/>
          <w:szCs w:val="24"/>
        </w:rPr>
        <w:t>.</w:t>
      </w:r>
      <w:r w:rsidRPr="007B58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</w:t>
      </w:r>
      <w:r w:rsidRPr="007B581F">
        <w:rPr>
          <w:rFonts w:ascii="Calibri" w:hAnsi="Calibri" w:cs="Calibri"/>
          <w:sz w:val="24"/>
          <w:szCs w:val="24"/>
        </w:rPr>
        <w:t>kupna vrijednost nekretnina u vlasništvu Grada Garešnice je 1.830,00 EUR.</w:t>
      </w:r>
    </w:p>
    <w:p w14:paraId="7160337A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12A3C975" w14:textId="3F53B66A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B581F">
        <w:rPr>
          <w:rFonts w:ascii="Calibri" w:hAnsi="Calibri" w:cs="Calibri"/>
          <w:sz w:val="24"/>
          <w:szCs w:val="24"/>
        </w:rPr>
        <w:t xml:space="preserve">Početna tržišna cijena nekretnine iz </w:t>
      </w:r>
      <w:r>
        <w:rPr>
          <w:rFonts w:ascii="Calibri" w:hAnsi="Calibri" w:cs="Calibri"/>
          <w:sz w:val="24"/>
          <w:szCs w:val="24"/>
        </w:rPr>
        <w:t xml:space="preserve">točke II., stavak 1., </w:t>
      </w:r>
      <w:r w:rsidRPr="007B581F">
        <w:rPr>
          <w:rFonts w:ascii="Calibri" w:hAnsi="Calibri" w:cs="Calibri"/>
          <w:sz w:val="24"/>
          <w:szCs w:val="24"/>
        </w:rPr>
        <w:t>podtočke c)</w:t>
      </w:r>
      <w:r w:rsidR="00DD1371">
        <w:rPr>
          <w:rFonts w:ascii="Calibri" w:hAnsi="Calibri" w:cs="Calibri"/>
          <w:sz w:val="24"/>
          <w:szCs w:val="24"/>
        </w:rPr>
        <w:t>, bez vrijednosti izgrađenog dječjeg igrališta, a koja nekretnina je</w:t>
      </w:r>
      <w:r w:rsidRPr="007B581F">
        <w:rPr>
          <w:rFonts w:ascii="Calibri" w:hAnsi="Calibri" w:cs="Calibri"/>
          <w:sz w:val="24"/>
          <w:szCs w:val="24"/>
        </w:rPr>
        <w:t xml:space="preserve"> u vlasništvu fizičke osobe</w:t>
      </w:r>
      <w:r w:rsidR="00DD1371">
        <w:rPr>
          <w:rFonts w:ascii="Calibri" w:hAnsi="Calibri" w:cs="Calibri"/>
          <w:sz w:val="24"/>
          <w:szCs w:val="24"/>
        </w:rPr>
        <w:t>,</w:t>
      </w:r>
      <w:r w:rsidRPr="007B581F">
        <w:rPr>
          <w:rFonts w:ascii="Calibri" w:hAnsi="Calibri" w:cs="Calibri"/>
          <w:sz w:val="24"/>
          <w:szCs w:val="24"/>
        </w:rPr>
        <w:t xml:space="preserve"> utvrđena je prema procjeni ovlaštenog stalnog sudskog vještaka Saše Križa, dipl. ing. arh., u iznosu od </w:t>
      </w:r>
      <w:r w:rsidRPr="00D96F1E">
        <w:rPr>
          <w:rFonts w:ascii="Calibri" w:hAnsi="Calibri" w:cs="Calibri"/>
          <w:b/>
          <w:bCs/>
          <w:sz w:val="24"/>
          <w:szCs w:val="24"/>
        </w:rPr>
        <w:t>1.680,00 EUR</w:t>
      </w:r>
      <w:r w:rsidRPr="007B581F">
        <w:rPr>
          <w:rFonts w:ascii="Calibri" w:hAnsi="Calibri" w:cs="Calibri"/>
          <w:sz w:val="24"/>
          <w:szCs w:val="24"/>
        </w:rPr>
        <w:t>.</w:t>
      </w:r>
    </w:p>
    <w:p w14:paraId="307443FA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7760A9AE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3540"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V.</w:t>
      </w:r>
    </w:p>
    <w:p w14:paraId="525A6C93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Zamjena nekretnina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provodi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se u svrhu rješavanja imovinsko-pravnih odnosa sa vlasnikom nekretnine. </w:t>
      </w:r>
    </w:p>
    <w:p w14:paraId="720420AF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366DF40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Zamjena nekretnina izvršit će se prema procjenjenim tržišnim vrijednostima nekretnina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uz isplatu razlike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u novcu na račun Grada Garešnice na dan potpisivanja ugovora o zamjeni a najkasnije u roku od 5 dana od dana potpisivanja ugovora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C8F4F86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0EAA723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Pisanu ponudu za zamjenu nekretnine u vlasništvu fizičke osobe moguće je dostaviti jedino u odnosu na sve nekretnine koje su u toč. II. ovog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Javnog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natječaja navedene kao vlasništvo Grada Garešnice. </w:t>
      </w:r>
    </w:p>
    <w:p w14:paraId="251AD34A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128951A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Jamčevina se ne plaća.</w:t>
      </w:r>
    </w:p>
    <w:p w14:paraId="5CECCA67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031DC7F5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3540" w:firstLine="708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VI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288CC31E" w14:textId="77777777" w:rsidR="00852C47" w:rsidRPr="007B581F" w:rsidRDefault="00852C47" w:rsidP="00852C4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Opći uvjet za sudjelovanje na Javnom natječaju imaju osobe koje prema važećim propisima mogu biti nositelji prava vlasništva na nekretninama na podučju Republike Hrvatske.</w:t>
      </w:r>
    </w:p>
    <w:p w14:paraId="3B2629D2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21F388D" w14:textId="77777777" w:rsidR="00852C47" w:rsidRPr="007B581F" w:rsidRDefault="00852C47" w:rsidP="00852C47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Poseban uvjet za sudjelovanje na natječaju je dokaz o pravu vlasništva nekretnine upisane u </w:t>
      </w:r>
      <w:r w:rsidRPr="007B581F">
        <w:rPr>
          <w:rFonts w:ascii="Calibri" w:hAnsi="Calibri" w:cs="Calibri"/>
          <w:sz w:val="24"/>
          <w:szCs w:val="24"/>
        </w:rPr>
        <w:t>zk. ul. br.  1431, k.o. Hrastovac, označene kao k.č.br. 285/2, ŽELJEZNIČKA PRUGA, ORANICA, površine 4</w:t>
      </w:r>
      <w:r>
        <w:rPr>
          <w:rFonts w:ascii="Calibri" w:hAnsi="Calibri" w:cs="Calibri"/>
          <w:sz w:val="24"/>
          <w:szCs w:val="24"/>
        </w:rPr>
        <w:t xml:space="preserve"> </w:t>
      </w:r>
      <w:r w:rsidRPr="007B581F">
        <w:rPr>
          <w:rFonts w:ascii="Calibri" w:hAnsi="Calibri" w:cs="Calibri"/>
          <w:sz w:val="24"/>
          <w:szCs w:val="24"/>
        </w:rPr>
        <w:t>938 m2.</w:t>
      </w:r>
    </w:p>
    <w:p w14:paraId="42C95C34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1E30EB5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3540" w:firstLine="708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lastRenderedPageBreak/>
        <w:t xml:space="preserve"> V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3EB80B19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Rok za podnošenje ponuda iznosi 8 (osam) dana od dana objave natječaja.</w:t>
      </w:r>
    </w:p>
    <w:p w14:paraId="358E93A7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9C331C7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Natječaj će se objaviti na oglasnoj ploči i mrežnim stranicama Grada Garešnice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(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www.garesnica.eu</w:t>
      </w:r>
      <w:r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0597D68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42CB7A7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528E5656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99304D3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3540" w:firstLine="708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I.</w:t>
      </w:r>
    </w:p>
    <w:p w14:paraId="582CD57D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Grada Garešnice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– Garešnica, 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Vladimira Nazora 20A, s naznakom</w:t>
      </w:r>
    </w:p>
    <w:p w14:paraId="4B06F726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544455E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„PONUDA NA NATJEČAJ ZA ZAMJENU NEKRETNINA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– NE OTVARAJ“.</w:t>
      </w:r>
    </w:p>
    <w:p w14:paraId="07261BD1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C05CD48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Danom predaje ponude smatra  se dan predaje ponude službeniku koji vodi urudžbeni zapisnik u Gradu Garešnici odnosno dan predaje ponude na pošti isključivo preproučenom pošiljkom.</w:t>
      </w:r>
    </w:p>
    <w:p w14:paraId="65A13160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Nepravovremene i nepotpune ponude neće se razmatrati.</w:t>
      </w:r>
    </w:p>
    <w:p w14:paraId="73F01121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BCE1659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Podnošenjem ponude na javni natječaj smatra se da je ponuditelj fizička osoba dao privolu za prikupljanje i obradu osobnih podataka u svrhu provođenja javnog natječaja sukladno Općoj uredbi o zaštiti podataka (GDPR, Službeni list Europske unije</w:t>
      </w:r>
      <w:r w:rsidRPr="00CB05AA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broj </w:t>
      </w:r>
      <w:r w:rsidRPr="00CB05AA">
        <w:rPr>
          <w:rFonts w:ascii="Calibri" w:eastAsia="Times New Roman" w:hAnsi="Calibri" w:cs="Calibri"/>
          <w:sz w:val="24"/>
          <w:szCs w:val="24"/>
          <w:lang w:eastAsia="hr-HR"/>
        </w:rPr>
        <w:t>L119</w:t>
      </w:r>
      <w:r>
        <w:rPr>
          <w:rFonts w:ascii="Calibri" w:eastAsia="Times New Roman" w:hAnsi="Calibri" w:cs="Calibri"/>
          <w:sz w:val="24"/>
          <w:szCs w:val="24"/>
          <w:lang w:eastAsia="hr-HR"/>
        </w:rPr>
        <w:t>).</w:t>
      </w:r>
    </w:p>
    <w:p w14:paraId="0C3C3BD0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DCF481E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IX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140E9186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Pisana ponuda mora obavezno sadržavati:</w:t>
      </w:r>
    </w:p>
    <w:p w14:paraId="0DF18771" w14:textId="77777777" w:rsidR="00852C47" w:rsidRPr="007B581F" w:rsidRDefault="00852C47" w:rsidP="00852C47">
      <w:pPr>
        <w:widowControl w:val="0"/>
        <w:autoSpaceDE w:val="0"/>
        <w:autoSpaceDN w:val="0"/>
        <w:adjustRightInd w:val="0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-  ime, prezime i adresu za fizičku osobu,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OIB ponuditelja,  broj telefona, i druge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svrsishodne kontakt podatke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ponuditelja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>;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05E5B1A7" w14:textId="042F03C3" w:rsidR="00852C47" w:rsidRPr="007B581F" w:rsidRDefault="00852C47" w:rsidP="00852C4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naznaku nekretnina na koje se odnosi ponuda, odnosno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naznaku nekretnin</w:t>
      </w:r>
      <w:r w:rsidR="00DD1371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koj</w:t>
      </w:r>
      <w:r w:rsidR="00DD1371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se daj</w:t>
      </w:r>
      <w:r w:rsidR="00DD1371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u zamjenu te koje se primaju u zamjenu;</w:t>
      </w:r>
    </w:p>
    <w:p w14:paraId="57DCFE9A" w14:textId="77777777" w:rsidR="00852C47" w:rsidRDefault="00852C47" w:rsidP="00852C4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ponuđeni iznos cijene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nekretnine u vlasništvu fizičke osobe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koji ne može biti manji od početne cijene nekretni</w:t>
      </w:r>
      <w:r>
        <w:rPr>
          <w:rFonts w:ascii="Calibri" w:eastAsia="Times New Roman" w:hAnsi="Calibri" w:cs="Calibri"/>
          <w:sz w:val="24"/>
          <w:szCs w:val="24"/>
          <w:lang w:eastAsia="hr-HR"/>
        </w:rPr>
        <w:t>ne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iz točke I</w:t>
      </w:r>
      <w:r>
        <w:rPr>
          <w:rFonts w:ascii="Calibri" w:eastAsia="Times New Roman" w:hAnsi="Calibri" w:cs="Calibri"/>
          <w:sz w:val="24"/>
          <w:szCs w:val="24"/>
          <w:lang w:eastAsia="hr-HR"/>
        </w:rPr>
        <w:t>V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stavak 2. Javnog n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atječaja</w:t>
      </w:r>
    </w:p>
    <w:p w14:paraId="542036DB" w14:textId="21474D69" w:rsidR="00852C47" w:rsidRDefault="00852C47" w:rsidP="00852C4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izjavu ponuditelja kojom se obvezuje da će, u slučaju da njegova ponuda bude prihvaćena, u cijelosti prihv</w:t>
      </w:r>
      <w:r>
        <w:rPr>
          <w:rFonts w:ascii="Calibri" w:eastAsia="Times New Roman" w:hAnsi="Calibri" w:cs="Calibri"/>
          <w:sz w:val="24"/>
          <w:szCs w:val="24"/>
          <w:lang w:eastAsia="hr-HR"/>
        </w:rPr>
        <w:t>atiti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uvjete natječaja te da njegova ponuda ostaje na snazi 90 dana računajući od dana otvaranja ponuda,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kao i da će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bez odgode a najkasnije u roku od 8 dana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od dana donošenja odluke o odabiru najpovoljnije</w:t>
      </w:r>
      <w:r w:rsidR="00DD1371">
        <w:rPr>
          <w:rFonts w:ascii="Calibri" w:eastAsia="Times New Roman" w:hAnsi="Calibri" w:cs="Calibri"/>
          <w:sz w:val="24"/>
          <w:szCs w:val="24"/>
          <w:lang w:eastAsia="hr-HR"/>
        </w:rPr>
        <w:t>g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ponuditelja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sklopiti sa Gradom Garešnicom ugovor o zamjeni nekretnina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uz isplatu razlike u </w:t>
      </w:r>
      <w:r w:rsidR="00DD1371">
        <w:rPr>
          <w:rFonts w:ascii="Calibri" w:eastAsia="Times New Roman" w:hAnsi="Calibri" w:cs="Calibri"/>
          <w:sz w:val="24"/>
          <w:szCs w:val="24"/>
          <w:lang w:eastAsia="hr-HR"/>
        </w:rPr>
        <w:t>vrijednosti nekretnina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</w:p>
    <w:p w14:paraId="72E55263" w14:textId="77777777" w:rsidR="00852C47" w:rsidRDefault="00852C47" w:rsidP="00852C4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vlastoručan potpis ponuditelja</w:t>
      </w:r>
    </w:p>
    <w:p w14:paraId="62969035" w14:textId="77777777" w:rsidR="00852C47" w:rsidRDefault="00852C47" w:rsidP="00852C47">
      <w:pPr>
        <w:widowControl w:val="0"/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5271EFD" w14:textId="77777777" w:rsidR="00852C47" w:rsidRDefault="00852C47" w:rsidP="00852C47">
      <w:pPr>
        <w:widowControl w:val="0"/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Uz pisanu ponudu obavezno je priložiti sljedeću dokumentaciju:</w:t>
      </w:r>
    </w:p>
    <w:p w14:paraId="08DCB2AB" w14:textId="77777777" w:rsidR="00852C47" w:rsidRPr="004C0F5A" w:rsidRDefault="00852C47" w:rsidP="00852C47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4C0F5A">
        <w:rPr>
          <w:rFonts w:ascii="Calibri" w:eastAsia="Times New Roman" w:hAnsi="Calibri" w:cs="Calibri"/>
          <w:sz w:val="24"/>
          <w:szCs w:val="24"/>
          <w:lang w:eastAsia="hr-HR"/>
        </w:rPr>
        <w:t xml:space="preserve">preslika osobne iskaznice ili drugi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službeni </w:t>
      </w:r>
      <w:r w:rsidRPr="004C0F5A">
        <w:rPr>
          <w:rFonts w:ascii="Calibri" w:eastAsia="Times New Roman" w:hAnsi="Calibri" w:cs="Calibri"/>
          <w:sz w:val="24"/>
          <w:szCs w:val="24"/>
          <w:lang w:eastAsia="hr-HR"/>
        </w:rPr>
        <w:t>dokument koji dokazuj</w:t>
      </w:r>
      <w:r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Pr="004C0F5A">
        <w:rPr>
          <w:rFonts w:ascii="Calibri" w:eastAsia="Times New Roman" w:hAnsi="Calibri" w:cs="Calibri"/>
          <w:sz w:val="24"/>
          <w:szCs w:val="24"/>
          <w:lang w:eastAsia="hr-HR"/>
        </w:rPr>
        <w:t xml:space="preserve"> ime i prezime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 adresu i OIB ponuditelja,</w:t>
      </w:r>
    </w:p>
    <w:p w14:paraId="15BF0D09" w14:textId="77777777" w:rsidR="00852C47" w:rsidRPr="007B581F" w:rsidRDefault="00852C47" w:rsidP="00852C4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dokaz o državljanstvu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(moguće dostaviti i u preslici)</w:t>
      </w:r>
    </w:p>
    <w:p w14:paraId="5D63CD9C" w14:textId="77777777" w:rsidR="00852C47" w:rsidRPr="007B581F" w:rsidRDefault="00852C47" w:rsidP="00852C4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izvornik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potvrd</w:t>
      </w:r>
      <w:r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o nepostojanju duga prema Gradu Garešnici koja ne smije biti starija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dana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prije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objave Natječaja,</w:t>
      </w:r>
    </w:p>
    <w:p w14:paraId="58D3D47A" w14:textId="77777777" w:rsidR="00852C47" w:rsidRPr="007B581F" w:rsidRDefault="00852C47" w:rsidP="00852C4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izvornik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potvrd</w:t>
      </w:r>
      <w:r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o nepostojanju duga prema RH koja ne smije biti starija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5 dana prije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objave Natječaja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518B415C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657359E" w14:textId="77777777" w:rsidR="00852C47" w:rsidRPr="003930D7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3AB0EE60" w14:textId="098434DB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Najboljim ponuditeljem smatra se ponuditelj koji ponudi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zamjenu nekretnina uz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najvišu cijenu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te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uz uvijet da ispunjava sve druge uvjete iz </w:t>
      </w:r>
      <w:r w:rsidR="00C900A7">
        <w:rPr>
          <w:rFonts w:ascii="Calibri" w:eastAsia="Times New Roman" w:hAnsi="Calibri" w:cs="Calibri"/>
          <w:sz w:val="24"/>
          <w:szCs w:val="24"/>
          <w:lang w:eastAsia="hr-HR"/>
        </w:rPr>
        <w:t>J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avnog natječaja.</w:t>
      </w:r>
    </w:p>
    <w:p w14:paraId="30B5BC02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6FA581E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XI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0D134401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Nekretninama iz točke I. raspolaže se u stanju „viđeno-kupljeno“.</w:t>
      </w:r>
    </w:p>
    <w:p w14:paraId="1D88D8CB" w14:textId="77777777" w:rsidR="00C900A7" w:rsidRPr="007B581F" w:rsidRDefault="00C900A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7248A51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Grad Garešnica ne odgovara za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postojanje eventualnih neupisanih tereta te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eventualnu neusklađenost podataka koji se odnose na površinu, kulturu ili namjenu nekretnina, a koje mogu proizaći iz katastarske, zemljišnoknjižne i druge dokumentacije i stvarnog stanja u prostoru.</w:t>
      </w:r>
    </w:p>
    <w:p w14:paraId="44A16512" w14:textId="77777777" w:rsidR="00C900A7" w:rsidRPr="007B581F" w:rsidRDefault="00C900A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FDB28DC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samo na temelju prethodnog dogovora na b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roj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: 043/675-930.</w:t>
      </w:r>
    </w:p>
    <w:p w14:paraId="65BB34D2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9E63F45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711611E1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Gradonačelnik Grada Garešnice imenovao je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Odluk</w:t>
      </w:r>
      <w:r>
        <w:rPr>
          <w:rFonts w:ascii="Calibri" w:eastAsia="Times New Roman" w:hAnsi="Calibri" w:cs="Calibri"/>
          <w:sz w:val="24"/>
          <w:szCs w:val="24"/>
          <w:lang w:eastAsia="hr-HR"/>
        </w:rPr>
        <w:t>om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o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raspisivanju natječaja radi zamjene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nekretnina u vlasništvu Grada Garešnice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Povjerenstvo za javno otvaranje pristiglih ponuda te izradu prijedloga prihvaćanja ponuda. </w:t>
      </w:r>
    </w:p>
    <w:p w14:paraId="76B8E071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D874B0F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Javno otvaranje pristiglih ponuda održat će se u prostoru male sale Gradske uprave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Grada Garešnice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Garešnica,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Vladimira Nazora 20a, 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dana 2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8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 kolovoza 2024. u 9.30 sati.</w:t>
      </w:r>
    </w:p>
    <w:p w14:paraId="3A57499A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41AF79E7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I.</w:t>
      </w:r>
    </w:p>
    <w:p w14:paraId="03E46E69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Gradonačelnik Grada Garešnice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će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s najpovoljnijim ponuditeljem sklopit</w:t>
      </w:r>
      <w:r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ugovor o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zamjeni nekretnina uz isplatu razlike u cijeni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najkasnije u roku od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8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dana od dana donošenja odluke o odabiru najpovoljnijeg ponuditelja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6D6C5D4D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14444C9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IV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630FCFEC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Kupac je dužan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razliku u cijeni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uplatiti na račun Grada Garešnice najkasnije na dan potpisa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ugovora o zamjeni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te je dužan predočiti dokaz o uplati prije sklapanja ugovora.</w:t>
      </w:r>
    </w:p>
    <w:p w14:paraId="70A88924" w14:textId="77777777" w:rsidR="00852C47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CA22650" w14:textId="1CB482CA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Obveznik poreza na promet nekretnina pri zamjeni je svaki sudionik u zamjeni i to za vrijednost nekretnin</w:t>
      </w:r>
      <w:r w:rsidR="00C900A7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koj</w:t>
      </w:r>
      <w:r w:rsidR="00C900A7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stječe. </w:t>
      </w:r>
    </w:p>
    <w:p w14:paraId="43A484D5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988BAF2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</w:t>
      </w:r>
      <w:r w:rsidRPr="007B581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2D78880B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>Grad Garešnica zadržava pravo poništenja natječaja u cijelosti ili djelomično u svako doba bez navođenja razloga, a najkasnije do trenutka potpisivanja ugovora.</w:t>
      </w:r>
    </w:p>
    <w:p w14:paraId="0407D555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B8FCE5C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6EC66E8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ab/>
        <w:t>GRADONAČELNIK</w:t>
      </w:r>
    </w:p>
    <w:p w14:paraId="063490B3" w14:textId="77777777" w:rsidR="00852C47" w:rsidRPr="007B581F" w:rsidRDefault="00852C47" w:rsidP="00852C4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7B581F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Josip Bilandžija, dipl. ing. šum.</w: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852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8C4ADD"/>
    <w:multiLevelType w:val="hybridMultilevel"/>
    <w:tmpl w:val="2D429D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32430"/>
    <w:multiLevelType w:val="hybridMultilevel"/>
    <w:tmpl w:val="0380C7B2"/>
    <w:lvl w:ilvl="0" w:tplc="53264322">
      <w:start w:val="6"/>
      <w:numFmt w:val="bullet"/>
      <w:lvlText w:val="-"/>
      <w:lvlJc w:val="left"/>
      <w:pPr>
        <w:ind w:left="709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925308540">
    <w:abstractNumId w:val="0"/>
  </w:num>
  <w:num w:numId="2" w16cid:durableId="1151824345">
    <w:abstractNumId w:val="1"/>
  </w:num>
  <w:num w:numId="3" w16cid:durableId="65668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4EA2"/>
    <w:rsid w:val="00275B0C"/>
    <w:rsid w:val="00347D72"/>
    <w:rsid w:val="003F65C1"/>
    <w:rsid w:val="00575A03"/>
    <w:rsid w:val="005827F7"/>
    <w:rsid w:val="005F5059"/>
    <w:rsid w:val="00662C08"/>
    <w:rsid w:val="00693AB1"/>
    <w:rsid w:val="007B468B"/>
    <w:rsid w:val="00852C47"/>
    <w:rsid w:val="008A562A"/>
    <w:rsid w:val="008C5FE5"/>
    <w:rsid w:val="00922DDC"/>
    <w:rsid w:val="00971C63"/>
    <w:rsid w:val="009B7A12"/>
    <w:rsid w:val="00A3619E"/>
    <w:rsid w:val="00A567B6"/>
    <w:rsid w:val="00A836D0"/>
    <w:rsid w:val="00AC35DA"/>
    <w:rsid w:val="00B1589A"/>
    <w:rsid w:val="00B7653C"/>
    <w:rsid w:val="00B92D0F"/>
    <w:rsid w:val="00C900A7"/>
    <w:rsid w:val="00C9578C"/>
    <w:rsid w:val="00D707B3"/>
    <w:rsid w:val="00DC2F7E"/>
    <w:rsid w:val="00DD1371"/>
    <w:rsid w:val="00E0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2024-08-19T05:22:00Z</cp:lastPrinted>
  <dcterms:created xsi:type="dcterms:W3CDTF">2024-08-19T09:55:00Z</dcterms:created>
  <dcterms:modified xsi:type="dcterms:W3CDTF">2024-08-19T09:55:00Z</dcterms:modified>
</cp:coreProperties>
</file>