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+*xfs*pvs*lsu*cvA*xBj*uCi*voE*Dis*ckc*yhj*pBk*-</w:t>
            </w:r>
            <w:r>
              <w:rPr>
                <w:rFonts w:ascii="PDF417x" w:hAnsi="PDF417x"/>
                <w:sz w:val="24"/>
                <w:szCs w:val="24"/>
              </w:rPr>
              <w:br/>
              <w:t>+*yqw*kFt*pwa*usc*ugB*dzb*Adx*xck*yqi*jus*zew*-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+*eDs*lyd*lyd*lyd*lyd*tyf*jAl*Bkr*vdy*zCh*zfE*-</w:t>
            </w:r>
            <w:r>
              <w:rPr>
                <w:rFonts w:ascii="PDF417x" w:hAnsi="PDF417x"/>
                <w:sz w:val="24"/>
                <w:szCs w:val="24"/>
              </w:rPr>
              <w:br/>
              <w:t>+*ftw*pDA*Bib*psy*ufk*cgD*unk*vmk*FnA*ymz*onA*-</w:t>
            </w:r>
            <w:r>
              <w:rPr>
                <w:rFonts w:ascii="PDF417x" w:hAnsi="PDF417x"/>
                <w:sz w:val="24"/>
                <w:szCs w:val="24"/>
              </w:rPr>
              <w:br/>
              <w:t>+*ftA*xnE*fwa*gbu*jli*rmz*viB*Eza*yFa*lrm*uws*-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+*xjq*ozl*zdl*zdl*nxB*tze*wrl*kez*lxa*vfw*uzq*-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02ACDC1">
            <wp:simplePos x="0" y="0"/>
            <wp:positionH relativeFrom="column">
              <wp:posOffset>227965</wp:posOffset>
            </wp:positionH>
            <wp:positionV relativeFrom="paragraph">
              <wp:posOffset>-442595</wp:posOffset>
            </wp:positionV>
            <wp:extent cx="449580" cy="595757"/>
            <wp:effectExtent l="0" t="0" r="762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65" cy="6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1B2A0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1B2A0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1B2A0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1B2A02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1B2A0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1B2A0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1B2A02" w:rsidRDefault="00C9578C" w:rsidP="00B92D0F">
      <w:pPr>
        <w:rPr>
          <w:sz w:val="24"/>
          <w:szCs w:val="24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100-01/25-01/2</w:t>
      </w:r>
      <w:r w:rsidR="008C5FE5"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1B2A02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2103-4-02-26-6</w:t>
      </w:r>
    </w:p>
    <w:p w14:paraId="4445648A" w14:textId="1A6CC6A4" w:rsidR="00B92D0F" w:rsidRPr="001B2A02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B2A0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1B2A0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1B2A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04.05.2026.</w:t>
      </w:r>
    </w:p>
    <w:p w14:paraId="6288A7D1" w14:textId="77777777" w:rsidR="00B92D0F" w:rsidRPr="001B2A02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60BF61EE" w14:textId="4C3C095A" w:rsidR="001B2A02" w:rsidRPr="001B2A02" w:rsidRDefault="001B2A02" w:rsidP="001B2A02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sz w:val="24"/>
          <w:szCs w:val="24"/>
          <w:lang w:eastAsia="hr-HR"/>
        </w:rPr>
        <w:t xml:space="preserve">Na temelju članka 10. stavka 2. Zakona o službenicima i namještenicima u lokalnoj i područnoj (regionalnoj) samoupravi („Narodne novine“ broj 86/08, 61/11, 4/18, 112/19 i 17/25) i članka 53. Statuta Grada Garešnice („Službeni glasnik Grada Garešnice“ broj 2/21 i 3/25), gradonačelnik Grada Garešnice </w:t>
      </w:r>
      <w:r w:rsidR="0098211E">
        <w:rPr>
          <w:rFonts w:eastAsia="Times New Roman" w:cstheme="minorHAnsi"/>
          <w:sz w:val="24"/>
          <w:szCs w:val="24"/>
          <w:lang w:eastAsia="hr-HR"/>
        </w:rPr>
        <w:t xml:space="preserve">dana 04. svibnja 2026. godine, </w:t>
      </w:r>
      <w:r w:rsidRPr="001B2A02">
        <w:rPr>
          <w:rFonts w:eastAsia="Times New Roman" w:cstheme="minorHAnsi"/>
          <w:sz w:val="24"/>
          <w:szCs w:val="24"/>
          <w:lang w:eastAsia="hr-HR"/>
        </w:rPr>
        <w:t>utvrdio je sljedeće</w:t>
      </w:r>
    </w:p>
    <w:p w14:paraId="291CC101" w14:textId="77777777" w:rsidR="001B2A02" w:rsidRPr="001B2A02" w:rsidRDefault="001B2A02" w:rsidP="001B2A02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F24F929" w14:textId="77777777" w:rsidR="001B2A02" w:rsidRPr="001B2A02" w:rsidRDefault="001B2A02" w:rsidP="001B2A02">
      <w:pPr>
        <w:rPr>
          <w:rFonts w:eastAsia="Times New Roman" w:cstheme="minorHAnsi"/>
          <w:sz w:val="24"/>
          <w:szCs w:val="24"/>
          <w:lang w:eastAsia="hr-HR"/>
        </w:rPr>
      </w:pPr>
    </w:p>
    <w:p w14:paraId="587783C4" w14:textId="77777777" w:rsidR="001B2A02" w:rsidRPr="001B2A02" w:rsidRDefault="001B2A02" w:rsidP="001B2A02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24"/>
          <w:szCs w:val="24"/>
          <w:lang w:eastAsia="hr-HR"/>
        </w:rPr>
      </w:pPr>
      <w:r w:rsidRPr="001B2A02">
        <w:rPr>
          <w:rFonts w:eastAsia="Times New Roman" w:cstheme="minorHAnsi"/>
          <w:b/>
          <w:bCs/>
          <w:noProof w:val="0"/>
          <w:kern w:val="36"/>
          <w:sz w:val="24"/>
          <w:szCs w:val="24"/>
          <w:lang w:eastAsia="hr-HR"/>
        </w:rPr>
        <w:t>IZMJENE I DOPUNE PLANA PRIJMA U SLUŽBU U UPRAVNA TIJELA GRADA GAREŠNICE ZA 2026. GODINU</w:t>
      </w:r>
    </w:p>
    <w:p w14:paraId="7C06E94A" w14:textId="77777777" w:rsidR="001B2A02" w:rsidRPr="001B2A02" w:rsidRDefault="001B2A02" w:rsidP="001B2A0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Članak 1.</w:t>
      </w:r>
    </w:p>
    <w:p w14:paraId="3030BC16" w14:textId="77777777" w:rsidR="001B2A02" w:rsidRPr="001B2A02" w:rsidRDefault="001B2A02" w:rsidP="001B2A0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U Planu prijma u službu u upravna tijela Grada Garešnice za 2026. godinu (»Službeni glasnik Grada Garešnice«, broj 1/26) članak 3. mijenja se i glasi:</w:t>
      </w:r>
    </w:p>
    <w:p w14:paraId="58AC69BD" w14:textId="77777777" w:rsidR="001B2A02" w:rsidRPr="001B2A02" w:rsidRDefault="001B2A02" w:rsidP="001B2A02">
      <w:pPr>
        <w:spacing w:before="100" w:beforeAutospacing="1" w:after="100" w:afterAutospacing="1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Sukladno planiranim financijskim sredstvima i organizacijskim potrebama, Grad Garešnica u 2026. godini planira prijam u službu dva vježbenika u Upravni odjel za gospodarstvo i komunalni sustav, radi osposobljavanja za obavljanje poslova radnog mjesta Viši stručni suradnik za komunalnu naknadu i naknadu za uređenje voda.«</w:t>
      </w:r>
    </w:p>
    <w:p w14:paraId="69615804" w14:textId="77777777" w:rsidR="001B2A02" w:rsidRPr="001B2A02" w:rsidRDefault="001B2A02" w:rsidP="001B2A0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Članak 2.</w:t>
      </w:r>
    </w:p>
    <w:p w14:paraId="567A81EB" w14:textId="77777777" w:rsidR="001B2A02" w:rsidRPr="001B2A02" w:rsidRDefault="001B2A02" w:rsidP="001B2A0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Članak 4. mijenja se i glasi:</w:t>
      </w:r>
    </w:p>
    <w:p w14:paraId="34D706DD" w14:textId="77777777" w:rsidR="001B2A02" w:rsidRPr="001B2A02" w:rsidRDefault="001B2A02" w:rsidP="0098211E">
      <w:pPr>
        <w:spacing w:before="100" w:beforeAutospacing="1" w:after="100" w:afterAutospacing="1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U postupcima prijma u službu iz članka 3. ovoga Plana primjenjivat će se propisi kojima se uređuje zastupljenost pripadnika nacionalnih manjina u upravnim tijelima jedinica lokalne samouprave.«</w:t>
      </w:r>
    </w:p>
    <w:p w14:paraId="382F14BE" w14:textId="77777777" w:rsidR="001B2A02" w:rsidRPr="001B2A02" w:rsidRDefault="001B2A02" w:rsidP="001B2A0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Članak 3.</w:t>
      </w:r>
    </w:p>
    <w:p w14:paraId="640F255D" w14:textId="1384A2D8" w:rsidR="001B2A02" w:rsidRDefault="001B2A02" w:rsidP="0098211E">
      <w:pPr>
        <w:spacing w:before="100" w:beforeAutospacing="1" w:after="100" w:afterAutospacing="1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Ostale odredbe Plana prijma u službu u upravna tijela Grada Garešnice za 2026. godinu ostaju neizmijenjene.</w:t>
      </w:r>
    </w:p>
    <w:p w14:paraId="4BC46731" w14:textId="77777777" w:rsidR="001B2A02" w:rsidRDefault="001B2A02" w:rsidP="001B2A0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8A1DE7F" w14:textId="77777777" w:rsidR="001B2A02" w:rsidRPr="001B2A02" w:rsidRDefault="001B2A02" w:rsidP="001B2A0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4194B30" w14:textId="77777777" w:rsidR="001B2A02" w:rsidRPr="001B2A02" w:rsidRDefault="001B2A02" w:rsidP="001B2A0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lastRenderedPageBreak/>
        <w:t>Članak 4.</w:t>
      </w:r>
    </w:p>
    <w:p w14:paraId="49662CAE" w14:textId="77777777" w:rsidR="001B2A02" w:rsidRPr="001B2A02" w:rsidRDefault="001B2A02" w:rsidP="0098211E">
      <w:pPr>
        <w:spacing w:before="100" w:beforeAutospacing="1" w:after="100" w:afterAutospacing="1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Ove Izmjene Plana prijma u službu u upravna tijela Grada Garešnice za 2026. godinu stupaju na snagu osmoga dana od dana objave u »Službenom glasniku Grada Garešnice«.</w:t>
      </w:r>
    </w:p>
    <w:p w14:paraId="6FCCEA8C" w14:textId="77777777" w:rsidR="001B2A02" w:rsidRPr="001B2A02" w:rsidRDefault="001B2A02" w:rsidP="001B2A0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34EE6CF" w14:textId="77777777" w:rsidR="001B2A02" w:rsidRPr="001B2A02" w:rsidRDefault="001B2A02" w:rsidP="001B2A02">
      <w:pPr>
        <w:spacing w:before="100" w:beforeAutospacing="1" w:after="100" w:afterAutospacing="1"/>
        <w:ind w:left="4248" w:firstLine="708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t>GRADONAČELNIK</w:t>
      </w:r>
      <w:r w:rsidRPr="001B2A02">
        <w:rPr>
          <w:rFonts w:eastAsia="Times New Roman" w:cstheme="minorHAnsi"/>
          <w:noProof w:val="0"/>
          <w:sz w:val="24"/>
          <w:szCs w:val="24"/>
          <w:lang w:eastAsia="hr-HR"/>
        </w:rPr>
        <w:br/>
        <w:t xml:space="preserve">     Josip Bilandžija, dipl. ing. šum.</w:t>
      </w:r>
    </w:p>
    <w:p w14:paraId="24F9670C" w14:textId="77777777" w:rsidR="001B2A02" w:rsidRPr="001B2A02" w:rsidRDefault="001B2A02" w:rsidP="001B2A02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3408CE5" w14:textId="12261E34" w:rsidR="008A562A" w:rsidRPr="001B2A02" w:rsidRDefault="00D707B3">
      <w:pPr>
        <w:rPr>
          <w:b/>
          <w:sz w:val="24"/>
          <w:szCs w:val="24"/>
        </w:rPr>
      </w:pPr>
      <w:r w:rsidRPr="001B2A02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1B2A02" w:rsidSect="001B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B2A02"/>
    <w:rsid w:val="00275B0C"/>
    <w:rsid w:val="00347D72"/>
    <w:rsid w:val="003F65C1"/>
    <w:rsid w:val="00475E57"/>
    <w:rsid w:val="00575A03"/>
    <w:rsid w:val="00693AB1"/>
    <w:rsid w:val="008A562A"/>
    <w:rsid w:val="008C5FE5"/>
    <w:rsid w:val="00922DDC"/>
    <w:rsid w:val="0098211E"/>
    <w:rsid w:val="009B7A12"/>
    <w:rsid w:val="00A836D0"/>
    <w:rsid w:val="00AC35DA"/>
    <w:rsid w:val="00B1589A"/>
    <w:rsid w:val="00B755E0"/>
    <w:rsid w:val="00B92D0F"/>
    <w:rsid w:val="00C9578C"/>
    <w:rsid w:val="00CC4E68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2026-05-04T08:29:00Z</cp:lastPrinted>
  <dcterms:created xsi:type="dcterms:W3CDTF">2026-05-04T12:05:00Z</dcterms:created>
  <dcterms:modified xsi:type="dcterms:W3CDTF">2026-05-04T12:05:00Z</dcterms:modified>
</cp:coreProperties>
</file>